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FE5153" w:rsidP="0D2ABD56" w:rsidRDefault="00FE5153" w14:paraId="52D69850" w14:textId="223424DB">
      <w:pPr>
        <w:jc w:val="center"/>
        <w:rPr>
          <w:rFonts w:ascii="Helvetica" w:hAnsi="Helvetica" w:eastAsia="SimSun" w:cs="Helvetica"/>
          <w:b/>
          <w:bCs/>
          <w:u w:val="single"/>
        </w:rPr>
      </w:pPr>
      <w:bookmarkStart w:name="_Hlk154595343" w:id="0"/>
      <w:r w:rsidRPr="006629E8">
        <w:rPr>
          <w:rFonts w:ascii="Helvetica" w:hAnsi="Helvetica" w:eastAsia="SimSun" w:cs="Arial"/>
          <w:b/>
          <w:bCs/>
          <w:noProof/>
        </w:rPr>
        <w:drawing>
          <wp:inline distT="0" distB="0" distL="0" distR="0" wp14:anchorId="4576A76C" wp14:editId="7401BE1C">
            <wp:extent cx="2452255" cy="325543"/>
            <wp:effectExtent l="0" t="0" r="0" b="5080"/>
            <wp:docPr id="23910356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03561" name="Picture 1" descr="A black background with a black square&#10;&#10;Description automatically generated with medium confidence"/>
                    <pic:cNvPicPr/>
                  </pic:nvPicPr>
                  <pic:blipFill>
                    <a:blip r:embed="rId8"/>
                    <a:stretch>
                      <a:fillRect/>
                    </a:stretch>
                  </pic:blipFill>
                  <pic:spPr>
                    <a:xfrm>
                      <a:off x="0" y="0"/>
                      <a:ext cx="2607806" cy="346193"/>
                    </a:xfrm>
                    <a:prstGeom prst="rect">
                      <a:avLst/>
                    </a:prstGeom>
                  </pic:spPr>
                </pic:pic>
              </a:graphicData>
            </a:graphic>
          </wp:inline>
        </w:drawing>
      </w:r>
    </w:p>
    <w:p w:rsidR="00E6414E" w:rsidP="0D2ABD56" w:rsidRDefault="00E6414E" w14:paraId="0ED26307" w14:textId="77777777">
      <w:pPr>
        <w:jc w:val="center"/>
        <w:rPr>
          <w:rFonts w:ascii="Helvetica" w:hAnsi="Helvetica" w:eastAsia="SimSun" w:cs="Helvetica"/>
          <w:b/>
          <w:bCs/>
          <w:u w:val="single"/>
        </w:rPr>
      </w:pPr>
    </w:p>
    <w:p w:rsidR="00FE5153" w:rsidP="0D2ABD56" w:rsidRDefault="00FE5153" w14:paraId="034FA9DD" w14:textId="77777777">
      <w:pPr>
        <w:jc w:val="center"/>
        <w:rPr>
          <w:rFonts w:ascii="Helvetica" w:hAnsi="Helvetica" w:eastAsia="SimSun" w:cs="Helvetica"/>
          <w:b/>
          <w:bCs/>
          <w:u w:val="single"/>
        </w:rPr>
      </w:pPr>
    </w:p>
    <w:p w:rsidRPr="004B338E" w:rsidR="53A98E1B" w:rsidP="0D2ABD56" w:rsidRDefault="1F01781A" w14:paraId="796A72E1" w14:textId="1569928D">
      <w:pPr>
        <w:jc w:val="center"/>
        <w:rPr>
          <w:rFonts w:ascii="Helvetica" w:hAnsi="Helvetica" w:eastAsia="SimSun" w:cs="Helvetica"/>
          <w:b/>
          <w:bCs/>
          <w:u w:val="single"/>
        </w:rPr>
      </w:pPr>
      <w:r w:rsidRPr="6C776EDA">
        <w:rPr>
          <w:rFonts w:ascii="Helvetica" w:hAnsi="Helvetica" w:eastAsia="SimSun" w:cs="Helvetica"/>
          <w:b/>
          <w:bCs/>
          <w:u w:val="single"/>
        </w:rPr>
        <w:t xml:space="preserve">SOFTWARE </w:t>
      </w:r>
      <w:r w:rsidRPr="6C776EDA" w:rsidR="318BC282">
        <w:rPr>
          <w:rFonts w:ascii="Helvetica" w:hAnsi="Helvetica" w:eastAsia="SimSun" w:cs="Helvetica"/>
          <w:b/>
          <w:bCs/>
          <w:u w:val="single"/>
        </w:rPr>
        <w:t>SUBSCRIPTION</w:t>
      </w:r>
      <w:r w:rsidRPr="6C776EDA" w:rsidR="2F306C71">
        <w:rPr>
          <w:rFonts w:ascii="Helvetica" w:hAnsi="Helvetica" w:eastAsia="SimSun" w:cs="Helvetica"/>
          <w:b/>
          <w:bCs/>
          <w:u w:val="single"/>
        </w:rPr>
        <w:t xml:space="preserve"> AGREEMENT</w:t>
      </w:r>
    </w:p>
    <w:p w:rsidRPr="00415BFB" w:rsidR="00634433" w:rsidP="00634433" w:rsidRDefault="00634433" w14:paraId="33F1DB31" w14:textId="77777777">
      <w:pPr>
        <w:jc w:val="both"/>
        <w:rPr>
          <w:rFonts w:ascii="Helvetica" w:hAnsi="Helvetica" w:eastAsia="SimSun" w:cs="Helvetica"/>
          <w:b/>
        </w:rPr>
      </w:pPr>
    </w:p>
    <w:p w:rsidRPr="00415BFB" w:rsidR="00634433" w:rsidP="002706B7" w:rsidRDefault="5023D723" w14:paraId="6072B10E" w14:textId="11E2B1F9">
      <w:pPr>
        <w:pStyle w:val="ListParagraph"/>
        <w:widowControl/>
        <w:numPr>
          <w:ilvl w:val="0"/>
          <w:numId w:val="9"/>
        </w:numPr>
        <w:autoSpaceDE/>
        <w:autoSpaceDN/>
        <w:ind w:left="709" w:hanging="709"/>
        <w:contextualSpacing/>
        <w:jc w:val="both"/>
        <w:rPr>
          <w:rFonts w:ascii="Helvetica" w:hAnsi="Helvetica" w:eastAsia="SimSun" w:cs="Helvetica"/>
        </w:rPr>
      </w:pPr>
      <w:r w:rsidRPr="6C776EDA">
        <w:rPr>
          <w:rFonts w:ascii="Helvetica" w:hAnsi="Helvetica" w:eastAsia="SimSun" w:cs="Helvetica"/>
          <w:b/>
          <w:bCs/>
        </w:rPr>
        <w:t xml:space="preserve">Definitions and </w:t>
      </w:r>
      <w:r w:rsidRPr="6C776EDA" w:rsidR="48698EAC">
        <w:rPr>
          <w:rFonts w:ascii="Helvetica" w:hAnsi="Helvetica" w:eastAsia="SimSun" w:cs="Helvetica"/>
          <w:b/>
          <w:bCs/>
        </w:rPr>
        <w:t>I</w:t>
      </w:r>
      <w:r w:rsidRPr="6C776EDA">
        <w:rPr>
          <w:rFonts w:ascii="Helvetica" w:hAnsi="Helvetica" w:eastAsia="SimSun" w:cs="Helvetica"/>
          <w:b/>
          <w:bCs/>
        </w:rPr>
        <w:t xml:space="preserve">nterpretation </w:t>
      </w:r>
    </w:p>
    <w:p w:rsidRPr="00415BFB" w:rsidR="00634433" w:rsidP="00634433" w:rsidRDefault="00634433" w14:paraId="2AFF4027" w14:textId="77777777">
      <w:pPr>
        <w:pStyle w:val="ListParagraph"/>
        <w:ind w:left="709" w:hanging="709"/>
        <w:jc w:val="both"/>
        <w:rPr>
          <w:rFonts w:ascii="Helvetica" w:hAnsi="Helvetica" w:eastAsia="SimSun" w:cs="Helvetica"/>
        </w:rPr>
      </w:pPr>
    </w:p>
    <w:p w:rsidRPr="00415BFB" w:rsidR="00634433" w:rsidP="002706B7" w:rsidRDefault="00634433" w14:paraId="1D4CD862" w14:textId="77777777">
      <w:pPr>
        <w:pStyle w:val="ListParagraph"/>
        <w:widowControl/>
        <w:numPr>
          <w:ilvl w:val="1"/>
          <w:numId w:val="9"/>
        </w:numPr>
        <w:autoSpaceDE/>
        <w:autoSpaceDN/>
        <w:ind w:left="709" w:hanging="709"/>
        <w:contextualSpacing/>
        <w:jc w:val="both"/>
        <w:rPr>
          <w:rFonts w:ascii="Helvetica" w:hAnsi="Helvetica" w:eastAsia="SimSun" w:cs="Helvetica"/>
        </w:rPr>
      </w:pPr>
      <w:r w:rsidRPr="00415BFB">
        <w:rPr>
          <w:rFonts w:ascii="Helvetica" w:hAnsi="Helvetica" w:eastAsia="SimSun" w:cs="Helvetica"/>
        </w:rPr>
        <w:t>In these Terms, unless the context requires otherwise:</w:t>
      </w:r>
    </w:p>
    <w:p w:rsidRPr="00415BFB" w:rsidR="00634433" w:rsidP="00634433" w:rsidRDefault="00634433" w14:paraId="2815F4A1" w14:textId="77777777">
      <w:pPr>
        <w:jc w:val="both"/>
        <w:rPr>
          <w:rFonts w:ascii="Helvetica" w:hAnsi="Helvetica" w:eastAsia="SimSun" w:cs="Helvetica"/>
          <w:lang w:val="en-GB"/>
        </w:rPr>
      </w:pPr>
    </w:p>
    <w:p w:rsidRPr="00415BFB" w:rsidR="00634433" w:rsidP="00634433" w:rsidRDefault="00634433" w14:paraId="6D5693D6"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Affiliate</w:t>
      </w:r>
      <w:r w:rsidRPr="00415BFB">
        <w:rPr>
          <w:rFonts w:ascii="Helvetica" w:hAnsi="Helvetica" w:eastAsia="SimSun" w:cs="Helvetica"/>
          <w:lang w:val="en-GB"/>
        </w:rPr>
        <w:t>” means in relation to any party other than an individual, any subsidiary or holding company of that party and any subsidiary of that holding company, in each case from time to time.</w:t>
      </w:r>
    </w:p>
    <w:p w:rsidRPr="00415BFB" w:rsidR="00634433" w:rsidP="00634433" w:rsidRDefault="00634433" w14:paraId="2D72604B" w14:textId="77777777">
      <w:pPr>
        <w:jc w:val="both"/>
        <w:rPr>
          <w:rFonts w:ascii="Helvetica" w:hAnsi="Helvetica" w:eastAsia="SimSun" w:cs="Helvetica"/>
          <w:lang w:val="en-GB"/>
        </w:rPr>
      </w:pPr>
    </w:p>
    <w:p w:rsidRPr="00415BFB" w:rsidR="00634433" w:rsidP="00634433" w:rsidRDefault="00634433" w14:paraId="17E4F849" w14:textId="5C121583">
      <w:pPr>
        <w:jc w:val="both"/>
        <w:rPr>
          <w:rFonts w:ascii="Helvetica" w:hAnsi="Helvetica" w:eastAsia="SimSun" w:cs="Helvetica"/>
          <w:lang w:val="en-GB"/>
        </w:rPr>
      </w:pPr>
      <w:r w:rsidRPr="00415BFB">
        <w:rPr>
          <w:rFonts w:ascii="Helvetica" w:hAnsi="Helvetica" w:eastAsia="SimSun" w:cs="Helvetica"/>
          <w:lang w:val="en-GB"/>
        </w:rPr>
        <w:tab/>
      </w:r>
      <w:r w:rsidRPr="00415BFB">
        <w:rPr>
          <w:rFonts w:ascii="Helvetica" w:hAnsi="Helvetica" w:eastAsia="SimSun" w:cs="Helvetica"/>
          <w:lang w:val="en-GB"/>
        </w:rPr>
        <w:t>“</w:t>
      </w:r>
      <w:r w:rsidRPr="00415BFB">
        <w:rPr>
          <w:rFonts w:ascii="Helvetica" w:hAnsi="Helvetica" w:eastAsia="SimSun" w:cs="Helvetica"/>
          <w:b/>
          <w:bCs/>
          <w:lang w:val="en-GB"/>
        </w:rPr>
        <w:t>Agreement</w:t>
      </w:r>
      <w:r w:rsidRPr="00415BFB">
        <w:rPr>
          <w:rFonts w:ascii="Helvetica" w:hAnsi="Helvetica" w:eastAsia="SimSun" w:cs="Helvetica"/>
          <w:lang w:val="en-GB"/>
        </w:rPr>
        <w:t>” is defined</w:t>
      </w:r>
      <w:r w:rsidRPr="00415BFB" w:rsidR="00DC5041">
        <w:rPr>
          <w:rFonts w:ascii="Helvetica" w:hAnsi="Helvetica" w:eastAsia="SimSun" w:cs="Helvetica"/>
          <w:lang w:val="en-GB"/>
        </w:rPr>
        <w:t xml:space="preserve"> as the </w:t>
      </w:r>
      <w:proofErr w:type="spellStart"/>
      <w:r w:rsidRPr="00415BFB" w:rsidR="00DC5041">
        <w:rPr>
          <w:rFonts w:ascii="Helvetica" w:hAnsi="Helvetica" w:eastAsia="SimSun" w:cs="Helvetica"/>
          <w:lang w:val="en-GB"/>
        </w:rPr>
        <w:t>ESGpedia</w:t>
      </w:r>
      <w:proofErr w:type="spellEnd"/>
      <w:r w:rsidRPr="00415BFB" w:rsidR="00DC5041">
        <w:rPr>
          <w:rFonts w:ascii="Helvetica" w:hAnsi="Helvetica" w:eastAsia="SimSun" w:cs="Helvetica"/>
          <w:lang w:val="en-GB"/>
        </w:rPr>
        <w:t xml:space="preserve"> Nexus Software Subscription Agreement</w:t>
      </w:r>
      <w:r w:rsidRPr="00415BFB">
        <w:rPr>
          <w:rFonts w:ascii="Helvetica" w:hAnsi="Helvetica" w:eastAsia="SimSun" w:cs="Helvetica"/>
          <w:lang w:val="en-GB"/>
        </w:rPr>
        <w:t xml:space="preserve">. </w:t>
      </w:r>
    </w:p>
    <w:p w:rsidRPr="00415BFB" w:rsidR="00634433" w:rsidP="00634433" w:rsidRDefault="00634433" w14:paraId="4615D698" w14:textId="77777777">
      <w:pPr>
        <w:jc w:val="both"/>
        <w:rPr>
          <w:rFonts w:ascii="Helvetica" w:hAnsi="Helvetica" w:eastAsia="SimSun" w:cs="Helvetica"/>
          <w:lang w:val="en-GB"/>
        </w:rPr>
      </w:pPr>
    </w:p>
    <w:p w:rsidRPr="00415BFB" w:rsidR="00634433" w:rsidP="00634433" w:rsidRDefault="00634433" w14:paraId="4ED66966"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Authorised Users</w:t>
      </w:r>
      <w:r w:rsidRPr="00415BFB">
        <w:rPr>
          <w:rFonts w:ascii="Helvetica" w:hAnsi="Helvetica" w:eastAsia="SimSun" w:cs="Helvetica"/>
          <w:lang w:val="en-GB"/>
        </w:rPr>
        <w:t>” means the User’s employees who are authorised by the User to use the Services.</w:t>
      </w:r>
    </w:p>
    <w:p w:rsidRPr="00415BFB" w:rsidR="00634433" w:rsidP="00634433" w:rsidRDefault="00634433" w14:paraId="12964247" w14:textId="77777777">
      <w:pPr>
        <w:ind w:left="720"/>
        <w:jc w:val="both"/>
        <w:rPr>
          <w:rFonts w:ascii="Helvetica" w:hAnsi="Helvetica" w:eastAsia="SimSun" w:cs="Helvetica"/>
          <w:lang w:val="en-GB"/>
        </w:rPr>
      </w:pPr>
    </w:p>
    <w:p w:rsidRPr="00415BFB" w:rsidR="00634433" w:rsidP="00634433" w:rsidRDefault="00634433" w14:paraId="29795790"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Business Day</w:t>
      </w:r>
      <w:r w:rsidRPr="00415BFB">
        <w:rPr>
          <w:rFonts w:ascii="Helvetica" w:hAnsi="Helvetica" w:eastAsia="SimSun" w:cs="Helvetica"/>
          <w:lang w:val="en-GB"/>
        </w:rPr>
        <w:t>” means a day (other than a Saturday, Sunday or public holiday in Singapore) on which commercial banks are generally open for business in Singapore.</w:t>
      </w:r>
    </w:p>
    <w:p w:rsidRPr="00415BFB" w:rsidR="00634433" w:rsidP="00634433" w:rsidRDefault="00634433" w14:paraId="2F210AE0" w14:textId="77777777">
      <w:pPr>
        <w:ind w:left="720"/>
        <w:jc w:val="both"/>
        <w:rPr>
          <w:rFonts w:ascii="Helvetica" w:hAnsi="Helvetica" w:eastAsia="SimSun" w:cs="Helvetica"/>
          <w:lang w:val="en-GB"/>
        </w:rPr>
      </w:pPr>
    </w:p>
    <w:p w:rsidRPr="00415BFB" w:rsidR="00634433" w:rsidP="00634433" w:rsidRDefault="00634433" w14:paraId="21AB0BDE" w14:textId="04E92E7A">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Commencement Date</w:t>
      </w:r>
      <w:r w:rsidRPr="00415BFB">
        <w:rPr>
          <w:rFonts w:ascii="Helvetica" w:hAnsi="Helvetica" w:eastAsia="SimSun" w:cs="Helvetica"/>
          <w:lang w:val="en-GB"/>
        </w:rPr>
        <w:t xml:space="preserve">” has the meaning given at item 1 of the </w:t>
      </w:r>
      <w:r w:rsidRPr="00415BFB" w:rsidR="00D03149">
        <w:rPr>
          <w:rFonts w:ascii="Helvetica" w:hAnsi="Helvetica" w:eastAsia="SimSun" w:cs="Helvetica"/>
          <w:lang w:val="en-GB"/>
        </w:rPr>
        <w:t>Order</w:t>
      </w:r>
      <w:r w:rsidRPr="00415BFB">
        <w:rPr>
          <w:rFonts w:ascii="Helvetica" w:hAnsi="Helvetica" w:eastAsia="SimSun" w:cs="Helvetica"/>
          <w:lang w:val="en-GB"/>
        </w:rPr>
        <w:t xml:space="preserve"> Form.</w:t>
      </w:r>
    </w:p>
    <w:p w:rsidRPr="00415BFB" w:rsidR="00634433" w:rsidP="00634433" w:rsidRDefault="00634433" w14:paraId="39F30AFB" w14:textId="77777777">
      <w:pPr>
        <w:ind w:left="720"/>
        <w:jc w:val="both"/>
        <w:rPr>
          <w:rFonts w:ascii="Helvetica" w:hAnsi="Helvetica" w:eastAsia="SimSun" w:cs="Helvetica"/>
          <w:lang w:val="en-GB"/>
        </w:rPr>
      </w:pPr>
    </w:p>
    <w:p w:rsidRPr="00415BFB" w:rsidR="00634433" w:rsidP="00634433" w:rsidRDefault="00634433" w14:paraId="3BF91607" w14:textId="77777777">
      <w:pPr>
        <w:ind w:left="720"/>
        <w:jc w:val="both"/>
        <w:rPr>
          <w:rFonts w:ascii="Helvetica" w:hAnsi="Helvetica" w:cs="Helvetica"/>
          <w:lang w:val="en-GB"/>
        </w:rPr>
      </w:pPr>
      <w:r w:rsidRPr="00415BFB">
        <w:rPr>
          <w:rFonts w:ascii="Helvetica" w:hAnsi="Helvetica" w:cs="Helvetica"/>
          <w:lang w:val="en-GB"/>
        </w:rPr>
        <w:t>“</w:t>
      </w:r>
      <w:r w:rsidRPr="00415BFB">
        <w:rPr>
          <w:rFonts w:ascii="Helvetica" w:hAnsi="Helvetica" w:cs="Helvetica"/>
          <w:b/>
          <w:lang w:val="en-GB"/>
        </w:rPr>
        <w:t>Company Data Vault</w:t>
      </w:r>
      <w:r w:rsidRPr="00415BFB">
        <w:rPr>
          <w:rFonts w:ascii="Helvetica" w:hAnsi="Helvetica" w:cs="Helvetica"/>
          <w:lang w:val="en-GB"/>
        </w:rPr>
        <w:t xml:space="preserve">” is one of the product features within </w:t>
      </w:r>
      <w:proofErr w:type="spellStart"/>
      <w:r w:rsidRPr="00415BFB">
        <w:rPr>
          <w:rFonts w:ascii="Helvetica" w:hAnsi="Helvetica" w:cs="Helvetica"/>
          <w:lang w:val="en-GB"/>
        </w:rPr>
        <w:t>ESGpedia</w:t>
      </w:r>
      <w:proofErr w:type="spellEnd"/>
      <w:r w:rsidRPr="00415BFB">
        <w:rPr>
          <w:rFonts w:ascii="Helvetica" w:hAnsi="Helvetica" w:cs="Helvetica"/>
          <w:lang w:val="en-GB"/>
        </w:rPr>
        <w:t>.</w:t>
      </w:r>
    </w:p>
    <w:p w:rsidRPr="00415BFB" w:rsidR="00634433" w:rsidP="00634433" w:rsidRDefault="00634433" w14:paraId="5DCED206" w14:textId="77777777">
      <w:pPr>
        <w:ind w:left="720"/>
        <w:jc w:val="both"/>
        <w:rPr>
          <w:rFonts w:ascii="Helvetica" w:hAnsi="Helvetica" w:eastAsia="SimSun" w:cs="Helvetica"/>
          <w:lang w:val="en-GB"/>
        </w:rPr>
      </w:pPr>
    </w:p>
    <w:p w:rsidRPr="00415BFB" w:rsidR="00634433" w:rsidP="00634433" w:rsidRDefault="00634433" w14:paraId="625C14F5"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Content</w:t>
      </w:r>
      <w:r w:rsidRPr="00415BFB">
        <w:rPr>
          <w:rFonts w:ascii="Helvetica" w:hAnsi="Helvetica" w:eastAsia="SimSun" w:cs="Helvetica"/>
          <w:lang w:val="en-GB"/>
        </w:rPr>
        <w:t>” or “</w:t>
      </w:r>
      <w:r w:rsidRPr="00415BFB">
        <w:rPr>
          <w:rFonts w:ascii="Helvetica" w:hAnsi="Helvetica" w:eastAsia="SimSun" w:cs="Helvetica"/>
          <w:b/>
          <w:bCs/>
          <w:lang w:val="en-GB"/>
        </w:rPr>
        <w:t>Contents</w:t>
      </w:r>
      <w:r w:rsidRPr="00415BFB">
        <w:rPr>
          <w:rFonts w:ascii="Helvetica" w:hAnsi="Helvetica" w:eastAsia="SimSun" w:cs="Helvetica"/>
          <w:lang w:val="en-GB"/>
        </w:rPr>
        <w:t xml:space="preserve">” means any data and/or information that is available, accessible or stored in the Services, including, without limitation, ESG Data, data compilations, user interfaces, visual interfaces, advertisements, documents, text, files, graphics, images, sounds, moving images and videos. </w:t>
      </w:r>
    </w:p>
    <w:p w:rsidRPr="00415BFB" w:rsidR="00634433" w:rsidP="00634433" w:rsidRDefault="00634433" w14:paraId="019CE09C" w14:textId="77777777">
      <w:pPr>
        <w:ind w:left="720"/>
        <w:jc w:val="both"/>
        <w:rPr>
          <w:rFonts w:ascii="Helvetica" w:hAnsi="Helvetica" w:eastAsia="SimSun" w:cs="Helvetica"/>
          <w:lang w:val="en-GB"/>
        </w:rPr>
      </w:pPr>
    </w:p>
    <w:p w:rsidRPr="00415BFB" w:rsidR="00634433" w:rsidP="00634433" w:rsidRDefault="00634433" w14:paraId="7A617FD5" w14:textId="77777777">
      <w:pPr>
        <w:ind w:left="720"/>
        <w:jc w:val="both"/>
        <w:rPr>
          <w:rFonts w:ascii="Helvetica" w:hAnsi="Helvetica" w:cs="Helvetica"/>
          <w:lang w:val="en-GB"/>
        </w:rPr>
      </w:pPr>
      <w:r w:rsidRPr="00415BFB">
        <w:rPr>
          <w:rFonts w:ascii="Helvetica" w:hAnsi="Helvetica" w:cs="Helvetica"/>
          <w:lang w:val="en-GB"/>
        </w:rPr>
        <w:t>“</w:t>
      </w:r>
      <w:r w:rsidRPr="00415BFB">
        <w:rPr>
          <w:rFonts w:ascii="Helvetica" w:hAnsi="Helvetica" w:cs="Helvetica"/>
          <w:b/>
          <w:lang w:val="en-GB"/>
        </w:rPr>
        <w:t>Data Exchange Tool</w:t>
      </w:r>
      <w:r w:rsidRPr="00415BFB">
        <w:rPr>
          <w:rFonts w:ascii="Helvetica" w:hAnsi="Helvetica" w:cs="Helvetica"/>
          <w:lang w:val="en-GB"/>
        </w:rPr>
        <w:t xml:space="preserve">” is one of the product features within </w:t>
      </w:r>
      <w:proofErr w:type="spellStart"/>
      <w:r w:rsidRPr="00415BFB">
        <w:rPr>
          <w:rFonts w:ascii="Helvetica" w:hAnsi="Helvetica" w:cs="Helvetica"/>
          <w:lang w:val="en-GB"/>
        </w:rPr>
        <w:t>ESGpedia</w:t>
      </w:r>
      <w:proofErr w:type="spellEnd"/>
      <w:r w:rsidRPr="00415BFB">
        <w:rPr>
          <w:rFonts w:ascii="Helvetica" w:hAnsi="Helvetica" w:eastAsia="SimSun" w:cs="Helvetica"/>
          <w:lang w:val="en-GB"/>
        </w:rPr>
        <w:t>.</w:t>
      </w:r>
    </w:p>
    <w:p w:rsidRPr="00415BFB" w:rsidR="00634433" w:rsidP="00634433" w:rsidRDefault="00634433" w14:paraId="0972134E" w14:textId="77777777">
      <w:pPr>
        <w:ind w:left="720"/>
        <w:jc w:val="both"/>
        <w:rPr>
          <w:rFonts w:ascii="Helvetica" w:hAnsi="Helvetica" w:eastAsia="SimSun" w:cs="Helvetica"/>
          <w:lang w:val="en-GB"/>
        </w:rPr>
      </w:pPr>
    </w:p>
    <w:p w:rsidRPr="00415BFB" w:rsidR="00634433" w:rsidP="00634433" w:rsidRDefault="00634433" w14:paraId="785B5F30" w14:textId="67780283">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Effective</w:t>
      </w:r>
      <w:r w:rsidRPr="00415BFB">
        <w:rPr>
          <w:rFonts w:ascii="Helvetica" w:hAnsi="Helvetica" w:eastAsia="SimSun" w:cs="Helvetica"/>
          <w:lang w:val="en-GB"/>
        </w:rPr>
        <w:t xml:space="preserve"> </w:t>
      </w:r>
      <w:r w:rsidRPr="00415BFB">
        <w:rPr>
          <w:rFonts w:ascii="Helvetica" w:hAnsi="Helvetica" w:eastAsia="SimSun" w:cs="Helvetica"/>
          <w:b/>
          <w:bCs/>
          <w:lang w:val="en-GB"/>
        </w:rPr>
        <w:t>Date</w:t>
      </w:r>
      <w:r w:rsidRPr="00415BFB">
        <w:rPr>
          <w:rFonts w:ascii="Helvetica" w:hAnsi="Helvetica" w:eastAsia="SimSun" w:cs="Helvetica"/>
          <w:lang w:val="en-GB"/>
        </w:rPr>
        <w:t xml:space="preserve">” is defined </w:t>
      </w:r>
      <w:r w:rsidRPr="00415BFB" w:rsidR="00C540FA">
        <w:rPr>
          <w:rFonts w:ascii="Helvetica" w:hAnsi="Helvetica" w:eastAsia="SimSun" w:cs="Helvetica"/>
          <w:lang w:val="en-GB"/>
        </w:rPr>
        <w:t xml:space="preserve">in </w:t>
      </w:r>
      <w:r w:rsidRPr="00415BFB" w:rsidR="0045724B">
        <w:rPr>
          <w:rFonts w:ascii="Helvetica" w:hAnsi="Helvetica" w:eastAsia="SimSun" w:cs="Helvetica"/>
          <w:lang w:val="en-GB"/>
        </w:rPr>
        <w:t>item</w:t>
      </w:r>
      <w:r w:rsidRPr="00415BFB">
        <w:rPr>
          <w:rFonts w:ascii="Helvetica" w:hAnsi="Helvetica" w:eastAsia="SimSun" w:cs="Helvetica"/>
          <w:lang w:val="en-GB"/>
        </w:rPr>
        <w:t xml:space="preserve"> </w:t>
      </w:r>
      <w:r w:rsidRPr="00415BFB" w:rsidR="00447155">
        <w:rPr>
          <w:rFonts w:ascii="Helvetica" w:hAnsi="Helvetica" w:eastAsia="SimSun" w:cs="Helvetica"/>
          <w:lang w:val="en-GB"/>
        </w:rPr>
        <w:t xml:space="preserve">3 </w:t>
      </w:r>
      <w:r w:rsidRPr="00415BFB">
        <w:rPr>
          <w:rFonts w:ascii="Helvetica" w:hAnsi="Helvetica" w:eastAsia="SimSun" w:cs="Helvetica"/>
          <w:lang w:val="en-GB"/>
        </w:rPr>
        <w:t xml:space="preserve">of the </w:t>
      </w:r>
      <w:r w:rsidRPr="00415BFB" w:rsidR="0007151A">
        <w:rPr>
          <w:rFonts w:ascii="Helvetica" w:hAnsi="Helvetica" w:eastAsia="SimSun" w:cs="Helvetica"/>
          <w:lang w:val="en-GB"/>
        </w:rPr>
        <w:t>Order</w:t>
      </w:r>
      <w:r w:rsidRPr="00415BFB">
        <w:rPr>
          <w:rFonts w:ascii="Helvetica" w:hAnsi="Helvetica" w:eastAsia="SimSun" w:cs="Helvetica"/>
          <w:lang w:val="en-GB"/>
        </w:rPr>
        <w:t xml:space="preserve"> Form. </w:t>
      </w:r>
    </w:p>
    <w:p w:rsidRPr="00415BFB" w:rsidR="00634433" w:rsidP="00634433" w:rsidRDefault="00634433" w14:paraId="645FBC0E" w14:textId="77777777">
      <w:pPr>
        <w:ind w:left="720"/>
        <w:jc w:val="both"/>
        <w:rPr>
          <w:rFonts w:ascii="Helvetica" w:hAnsi="Helvetica" w:eastAsia="SimSun" w:cs="Helvetica"/>
          <w:lang w:val="en-GB"/>
        </w:rPr>
      </w:pPr>
    </w:p>
    <w:p w:rsidRPr="00415BFB" w:rsidR="00634433" w:rsidP="00634433" w:rsidRDefault="00634433" w14:paraId="47BE5C99"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ESG</w:t>
      </w:r>
      <w:r w:rsidRPr="00415BFB">
        <w:rPr>
          <w:rFonts w:ascii="Helvetica" w:hAnsi="Helvetica" w:eastAsia="SimSun" w:cs="Helvetica"/>
          <w:lang w:val="en-GB"/>
        </w:rPr>
        <w:t xml:space="preserve">” means environmental, social and corporate governance. </w:t>
      </w:r>
    </w:p>
    <w:p w:rsidRPr="00415BFB" w:rsidR="00634433" w:rsidP="00634433" w:rsidRDefault="00634433" w14:paraId="6CF3288E" w14:textId="77777777">
      <w:pPr>
        <w:ind w:left="720"/>
        <w:jc w:val="both"/>
        <w:rPr>
          <w:rFonts w:ascii="Helvetica" w:hAnsi="Helvetica" w:eastAsia="SimSun" w:cs="Helvetica"/>
          <w:lang w:val="en-GB"/>
        </w:rPr>
      </w:pPr>
    </w:p>
    <w:p w:rsidRPr="00415BFB" w:rsidR="00634433" w:rsidP="00634433" w:rsidRDefault="00634433" w14:paraId="4767BAA9"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ESG Data</w:t>
      </w:r>
      <w:r w:rsidRPr="00415BFB">
        <w:rPr>
          <w:rFonts w:ascii="Helvetica" w:hAnsi="Helvetica" w:eastAsia="SimSun" w:cs="Helvetica"/>
          <w:lang w:val="en-GB"/>
        </w:rPr>
        <w:t xml:space="preserve">” means all ESG related documents, information and/or data made available or accessible via </w:t>
      </w:r>
      <w:proofErr w:type="spellStart"/>
      <w:r w:rsidRPr="00415BFB">
        <w:rPr>
          <w:rFonts w:ascii="Helvetica" w:hAnsi="Helvetica" w:eastAsia="SimSun" w:cs="Helvetica"/>
          <w:lang w:val="en-GB"/>
        </w:rPr>
        <w:t>ESGpedia</w:t>
      </w:r>
      <w:proofErr w:type="spellEnd"/>
      <w:r w:rsidRPr="00415BFB">
        <w:rPr>
          <w:rFonts w:ascii="Helvetica" w:hAnsi="Helvetica" w:eastAsia="SimSun" w:cs="Helvetica"/>
          <w:lang w:val="en-GB"/>
        </w:rPr>
        <w:t xml:space="preserve"> (whether in raw or processed form), including but not limited to ESG certifications, ratings, metrics, reports, and compilations. </w:t>
      </w:r>
    </w:p>
    <w:p w:rsidRPr="00415BFB" w:rsidR="00634433" w:rsidP="00634433" w:rsidRDefault="00634433" w14:paraId="7170AE99" w14:textId="77777777">
      <w:pPr>
        <w:ind w:left="720"/>
        <w:jc w:val="both"/>
        <w:rPr>
          <w:rFonts w:ascii="Helvetica" w:hAnsi="Helvetica" w:eastAsia="SimSun" w:cs="Helvetica"/>
          <w:lang w:val="en-GB"/>
        </w:rPr>
      </w:pPr>
    </w:p>
    <w:p w:rsidRPr="00415BFB" w:rsidR="00634433" w:rsidP="00634433" w:rsidRDefault="00634433" w14:paraId="0AE70F2F" w14:textId="77777777">
      <w:pPr>
        <w:ind w:left="720"/>
        <w:jc w:val="both"/>
        <w:rPr>
          <w:rFonts w:ascii="Helvetica" w:hAnsi="Helvetica" w:eastAsia="SimSun" w:cs="Helvetica"/>
          <w:lang w:val="en-GB"/>
        </w:rPr>
      </w:pPr>
      <w:r w:rsidRPr="00415BFB">
        <w:rPr>
          <w:rFonts w:ascii="Helvetica" w:hAnsi="Helvetica" w:eastAsia="SimSun" w:cs="Helvetica"/>
          <w:lang w:val="en-GB"/>
        </w:rPr>
        <w:t>“</w:t>
      </w:r>
      <w:proofErr w:type="spellStart"/>
      <w:r w:rsidRPr="00415BFB">
        <w:rPr>
          <w:rFonts w:ascii="Helvetica" w:hAnsi="Helvetica" w:eastAsia="SimSun" w:cs="Helvetica"/>
          <w:b/>
          <w:bCs/>
          <w:lang w:val="en-GB"/>
        </w:rPr>
        <w:t>ESGpedia</w:t>
      </w:r>
      <w:proofErr w:type="spellEnd"/>
      <w:r w:rsidRPr="00415BFB">
        <w:rPr>
          <w:rFonts w:ascii="Helvetica" w:hAnsi="Helvetica" w:eastAsia="SimSun" w:cs="Helvetica"/>
          <w:lang w:val="en-GB"/>
        </w:rPr>
        <w:t>” means the ESG digital registry, developed and owned by the Company that aggregates, records, stores, and/or maintains ESG related data including the ESG Data, whether to facilitate the provenance of such ESG related data or the flow of such ESG related data between various parties such as stakeholders in various industries and financiers or for other purpose, to, among other things, facilitate green and sustainable financing and/or ESG related activities.</w:t>
      </w:r>
    </w:p>
    <w:p w:rsidRPr="00415BFB" w:rsidR="00634433" w:rsidP="00634433" w:rsidRDefault="00634433" w14:paraId="5D3E2B41" w14:textId="77777777">
      <w:pPr>
        <w:ind w:left="720"/>
        <w:jc w:val="both"/>
        <w:rPr>
          <w:rFonts w:ascii="Helvetica" w:hAnsi="Helvetica" w:eastAsia="SimSun" w:cs="Helvetica"/>
          <w:lang w:val="en-GB"/>
        </w:rPr>
      </w:pPr>
    </w:p>
    <w:p w:rsidRPr="00415BFB" w:rsidR="00634433" w:rsidP="00634433" w:rsidRDefault="00634433" w14:paraId="350E4AC2" w14:textId="77777777">
      <w:pPr>
        <w:ind w:left="720"/>
        <w:jc w:val="both"/>
        <w:rPr>
          <w:rFonts w:ascii="Helvetica" w:hAnsi="Helvetica" w:eastAsia="SimSun" w:cs="Helvetica"/>
          <w:lang w:val="en-GB"/>
        </w:rPr>
      </w:pPr>
      <w:r w:rsidRPr="00415BFB">
        <w:rPr>
          <w:rFonts w:ascii="Helvetica" w:hAnsi="Helvetica" w:eastAsia="SimSun" w:cs="Helvetica"/>
          <w:lang w:val="en-GB"/>
        </w:rPr>
        <w:t>“</w:t>
      </w:r>
      <w:proofErr w:type="spellStart"/>
      <w:r w:rsidRPr="00415BFB">
        <w:rPr>
          <w:rFonts w:ascii="Helvetica" w:hAnsi="Helvetica" w:eastAsia="SimSun" w:cs="Helvetica"/>
          <w:b/>
          <w:bCs/>
          <w:lang w:val="en-GB"/>
        </w:rPr>
        <w:t>ESGpedia</w:t>
      </w:r>
      <w:proofErr w:type="spellEnd"/>
      <w:r w:rsidRPr="00415BFB">
        <w:rPr>
          <w:rFonts w:ascii="Helvetica" w:hAnsi="Helvetica" w:eastAsia="SimSun" w:cs="Helvetica"/>
          <w:b/>
          <w:bCs/>
          <w:lang w:val="en-GB"/>
        </w:rPr>
        <w:t xml:space="preserve"> Portal</w:t>
      </w:r>
      <w:r w:rsidRPr="00415BFB">
        <w:rPr>
          <w:rFonts w:ascii="Helvetica" w:hAnsi="Helvetica" w:eastAsia="SimSun" w:cs="Helvetica"/>
          <w:lang w:val="en-GB"/>
        </w:rPr>
        <w:t xml:space="preserve">” means the online platform or website operated by the Company where an Authorised User may access </w:t>
      </w:r>
      <w:proofErr w:type="spellStart"/>
      <w:r w:rsidRPr="00415BFB">
        <w:rPr>
          <w:rFonts w:ascii="Helvetica" w:hAnsi="Helvetica" w:eastAsia="SimSun" w:cs="Helvetica"/>
          <w:lang w:val="en-GB"/>
        </w:rPr>
        <w:t>ESGpedia</w:t>
      </w:r>
      <w:proofErr w:type="spellEnd"/>
      <w:r w:rsidRPr="00415BFB">
        <w:rPr>
          <w:rFonts w:ascii="Helvetica" w:hAnsi="Helvetica" w:eastAsia="SimSun" w:cs="Helvetica"/>
          <w:lang w:val="en-GB"/>
        </w:rPr>
        <w:t xml:space="preserve"> and/or the Contents. </w:t>
      </w:r>
    </w:p>
    <w:p w:rsidRPr="00415BFB" w:rsidR="00634433" w:rsidP="00634433" w:rsidRDefault="00634433" w14:paraId="0056CEC5" w14:textId="77777777">
      <w:pPr>
        <w:ind w:left="720"/>
        <w:jc w:val="both"/>
        <w:rPr>
          <w:rFonts w:ascii="Helvetica" w:hAnsi="Helvetica" w:eastAsia="SimSun" w:cs="Helvetica"/>
          <w:lang w:val="en-GB"/>
        </w:rPr>
      </w:pPr>
    </w:p>
    <w:p w:rsidRPr="00415BFB" w:rsidR="00634433" w:rsidP="00634433" w:rsidRDefault="00634433" w14:paraId="1D470A53" w14:textId="4D7AE7DD">
      <w:pPr>
        <w:ind w:left="720"/>
        <w:jc w:val="both"/>
        <w:rPr>
          <w:rFonts w:ascii="Helvetica" w:hAnsi="Helvetica" w:eastAsia="SimSun" w:cs="Helvetica"/>
          <w:b/>
          <w:bCs/>
          <w:lang w:val="en-GB"/>
        </w:rPr>
      </w:pPr>
      <w:r w:rsidRPr="00415BFB">
        <w:rPr>
          <w:rFonts w:ascii="Helvetica" w:hAnsi="Helvetica" w:eastAsia="SimSun" w:cs="Helvetica"/>
          <w:lang w:val="en-GB"/>
        </w:rPr>
        <w:t>“</w:t>
      </w:r>
      <w:r w:rsidRPr="00415BFB">
        <w:rPr>
          <w:rFonts w:ascii="Helvetica" w:hAnsi="Helvetica" w:eastAsia="SimSun" w:cs="Helvetica"/>
          <w:b/>
          <w:bCs/>
          <w:lang w:val="en-GB"/>
        </w:rPr>
        <w:t>Further Subscription Term</w:t>
      </w:r>
      <w:r w:rsidRPr="00415BFB">
        <w:rPr>
          <w:rFonts w:ascii="Helvetica" w:hAnsi="Helvetica" w:eastAsia="SimSun" w:cs="Helvetica"/>
          <w:lang w:val="en-GB"/>
        </w:rPr>
        <w:t xml:space="preserve">” has the meaning given at item </w:t>
      </w:r>
      <w:r w:rsidRPr="00415BFB" w:rsidR="00906075">
        <w:rPr>
          <w:rFonts w:ascii="Helvetica" w:hAnsi="Helvetica" w:eastAsia="SimSun" w:cs="Helvetica"/>
          <w:lang w:val="en-GB"/>
        </w:rPr>
        <w:t>5.1</w:t>
      </w:r>
      <w:r w:rsidRPr="00415BFB">
        <w:rPr>
          <w:rFonts w:ascii="Helvetica" w:hAnsi="Helvetica" w:eastAsia="SimSun" w:cs="Helvetica"/>
          <w:lang w:val="en-GB"/>
        </w:rPr>
        <w:t xml:space="preserve"> of the </w:t>
      </w:r>
      <w:r w:rsidRPr="00415BFB" w:rsidR="00790CF0">
        <w:rPr>
          <w:rFonts w:ascii="Helvetica" w:hAnsi="Helvetica" w:eastAsia="SimSun" w:cs="Helvetica"/>
          <w:lang w:val="en-GB"/>
        </w:rPr>
        <w:t>Order</w:t>
      </w:r>
      <w:r w:rsidRPr="00415BFB">
        <w:rPr>
          <w:rFonts w:ascii="Helvetica" w:hAnsi="Helvetica" w:eastAsia="SimSun" w:cs="Helvetica"/>
          <w:lang w:val="en-GB"/>
        </w:rPr>
        <w:t xml:space="preserve"> Form.</w:t>
      </w:r>
    </w:p>
    <w:p w:rsidRPr="00415BFB" w:rsidR="00634433" w:rsidP="00634433" w:rsidRDefault="00634433" w14:paraId="4963D2D1" w14:textId="77777777">
      <w:pPr>
        <w:ind w:left="720"/>
        <w:jc w:val="both"/>
        <w:rPr>
          <w:rFonts w:ascii="Helvetica" w:hAnsi="Helvetica" w:eastAsia="SimSun" w:cs="Helvetica"/>
        </w:rPr>
      </w:pPr>
    </w:p>
    <w:p w:rsidRPr="00415BFB" w:rsidR="00634433" w:rsidP="00634433" w:rsidRDefault="00634433" w14:paraId="159B7ACA"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General Personal Data Purposes</w:t>
      </w:r>
      <w:r w:rsidRPr="00415BFB">
        <w:rPr>
          <w:rFonts w:ascii="Helvetica" w:hAnsi="Helvetica" w:eastAsia="SimSun" w:cs="Helvetica"/>
          <w:lang w:val="en-GB"/>
        </w:rPr>
        <w:t>” means the purposes of:</w:t>
      </w:r>
    </w:p>
    <w:p w:rsidRPr="00415BFB" w:rsidR="00634433" w:rsidP="00634433" w:rsidRDefault="00634433" w14:paraId="08C24937" w14:textId="77777777">
      <w:pPr>
        <w:ind w:left="720"/>
        <w:jc w:val="both"/>
        <w:rPr>
          <w:rFonts w:ascii="Helvetica" w:hAnsi="Helvetica" w:eastAsia="SimSun" w:cs="Helvetica"/>
          <w:lang w:val="en-GB"/>
        </w:rPr>
      </w:pPr>
    </w:p>
    <w:p w:rsidRPr="00415BFB" w:rsidR="00634433" w:rsidP="002706B7" w:rsidRDefault="00634433" w14:paraId="207F6E71" w14:textId="77777777">
      <w:pPr>
        <w:pStyle w:val="ListParagraph"/>
        <w:widowControl/>
        <w:numPr>
          <w:ilvl w:val="0"/>
          <w:numId w:val="11"/>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carrying out due diligence or other screening activities (including background checks) in accordance with legal or regulatory obligations or risk management procedures that may be required by Law or that may have been put in place by the </w:t>
      </w:r>
      <w:proofErr w:type="gramStart"/>
      <w:r w:rsidRPr="00415BFB">
        <w:rPr>
          <w:rFonts w:ascii="Helvetica" w:hAnsi="Helvetica" w:eastAsia="SimSun" w:cs="Helvetica"/>
          <w:lang w:val="en-GB"/>
        </w:rPr>
        <w:t>Company;</w:t>
      </w:r>
      <w:proofErr w:type="gramEnd"/>
    </w:p>
    <w:p w:rsidRPr="00415BFB" w:rsidR="00634433" w:rsidP="00634433" w:rsidRDefault="00634433" w14:paraId="53BCA603"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0739AD71" w14:textId="77777777">
      <w:pPr>
        <w:pStyle w:val="ListParagraph"/>
        <w:widowControl/>
        <w:numPr>
          <w:ilvl w:val="0"/>
          <w:numId w:val="11"/>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dealing with, administering or carrying out an internal or external audit of the Company’s processes or </w:t>
      </w:r>
      <w:proofErr w:type="gramStart"/>
      <w:r w:rsidRPr="00415BFB">
        <w:rPr>
          <w:rFonts w:ascii="Helvetica" w:hAnsi="Helvetica" w:eastAsia="SimSun" w:cs="Helvetica"/>
          <w:lang w:val="en-GB"/>
        </w:rPr>
        <w:t>businesses;</w:t>
      </w:r>
      <w:proofErr w:type="gramEnd"/>
      <w:r w:rsidRPr="00415BFB">
        <w:rPr>
          <w:rFonts w:ascii="Helvetica" w:hAnsi="Helvetica" w:eastAsia="SimSun" w:cs="Helvetica"/>
          <w:lang w:val="en-GB"/>
        </w:rPr>
        <w:t xml:space="preserve"> </w:t>
      </w:r>
    </w:p>
    <w:p w:rsidRPr="00415BFB" w:rsidR="00634433" w:rsidP="00634433" w:rsidRDefault="00634433" w14:paraId="4ABF6E30"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2CF312BC" w14:textId="77777777">
      <w:pPr>
        <w:pStyle w:val="ListParagraph"/>
        <w:widowControl/>
        <w:numPr>
          <w:ilvl w:val="0"/>
          <w:numId w:val="11"/>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to prevent or investigate any fraud, unlawful activity or omission or misconduct, including whether or not there is any suspicion of the </w:t>
      </w:r>
      <w:proofErr w:type="gramStart"/>
      <w:r w:rsidRPr="00415BFB">
        <w:rPr>
          <w:rFonts w:ascii="Helvetica" w:hAnsi="Helvetica" w:eastAsia="SimSun" w:cs="Helvetica"/>
          <w:lang w:val="en-GB"/>
        </w:rPr>
        <w:t>aforementioned;</w:t>
      </w:r>
      <w:proofErr w:type="gramEnd"/>
      <w:r w:rsidRPr="00415BFB">
        <w:rPr>
          <w:rFonts w:ascii="Helvetica" w:hAnsi="Helvetica" w:eastAsia="SimSun" w:cs="Helvetica"/>
          <w:lang w:val="en-GB"/>
        </w:rPr>
        <w:t xml:space="preserve">  </w:t>
      </w:r>
    </w:p>
    <w:p w:rsidRPr="00415BFB" w:rsidR="00634433" w:rsidP="00634433" w:rsidRDefault="00634433" w14:paraId="04229456"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3DA15925" w14:textId="77777777">
      <w:pPr>
        <w:pStyle w:val="ListParagraph"/>
        <w:widowControl/>
        <w:numPr>
          <w:ilvl w:val="0"/>
          <w:numId w:val="11"/>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complying with or as required by any applicable Law, governmental or regulatory requirements of any relevant jurisdiction (whether Singapore or a non-Singapore country), including meeting the requirements to make disclosure under the requirements of any Law (whether Singapore or non-Singapore) binding on the Company and/or for the purposes of any guidelines issued by regulatory or other authorities, whether in Singapore or elsewhere, with which the Company is expected to comply;</w:t>
      </w:r>
    </w:p>
    <w:p w:rsidRPr="00415BFB" w:rsidR="00634433" w:rsidP="00634433" w:rsidRDefault="00634433" w14:paraId="71E5B93B"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14FFEFA4" w14:textId="05C39FB8">
      <w:pPr>
        <w:pStyle w:val="ListParagraph"/>
        <w:widowControl/>
        <w:numPr>
          <w:ilvl w:val="0"/>
          <w:numId w:val="11"/>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complying with or as required by any request or direction of any governmental authority (whether Singapore or non-Singapore); or responding to requests for information from public agencies, ministries, statutory boards or other similar authorities, with which the Company is expected to comply.  For the avoidance of doubt, this means that the Company may/will disclo</w:t>
      </w:r>
      <w:r w:rsidRPr="00415BFB" w:rsidR="009D355E">
        <w:rPr>
          <w:rFonts w:ascii="Helvetica" w:hAnsi="Helvetica" w:eastAsia="SimSun" w:cs="Helvetica"/>
          <w:lang w:val="en-GB"/>
        </w:rPr>
        <w:t>s</w:t>
      </w:r>
      <w:r w:rsidRPr="00415BFB">
        <w:rPr>
          <w:rFonts w:ascii="Helvetica" w:hAnsi="Helvetica" w:eastAsia="SimSun" w:cs="Helvetica"/>
          <w:lang w:val="en-GB"/>
        </w:rPr>
        <w:t xml:space="preserve">e the relevant Personal Data to the </w:t>
      </w:r>
      <w:proofErr w:type="gramStart"/>
      <w:r w:rsidRPr="00415BFB">
        <w:rPr>
          <w:rFonts w:ascii="Helvetica" w:hAnsi="Helvetica" w:eastAsia="SimSun" w:cs="Helvetica"/>
          <w:lang w:val="en-GB"/>
        </w:rPr>
        <w:t>aforementioned parties</w:t>
      </w:r>
      <w:proofErr w:type="gramEnd"/>
      <w:r w:rsidRPr="00415BFB">
        <w:rPr>
          <w:rFonts w:ascii="Helvetica" w:hAnsi="Helvetica" w:eastAsia="SimSun" w:cs="Helvetica"/>
          <w:lang w:val="en-GB"/>
        </w:rPr>
        <w:t xml:space="preserve"> upon their request or direction; and/or</w:t>
      </w:r>
    </w:p>
    <w:p w:rsidRPr="00415BFB" w:rsidR="00634433" w:rsidP="00634433" w:rsidRDefault="00634433" w14:paraId="39992CF0"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445DBC2B" w14:textId="77777777">
      <w:pPr>
        <w:pStyle w:val="ListParagraph"/>
        <w:widowControl/>
        <w:numPr>
          <w:ilvl w:val="0"/>
          <w:numId w:val="11"/>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storing, hosting, backing up (whether for disaster recovery or otherwise) of the individual’s Personal Data, whether within or outside Singapore.</w:t>
      </w:r>
    </w:p>
    <w:p w:rsidRPr="00415BFB" w:rsidR="00634433" w:rsidP="00634433" w:rsidRDefault="00634433" w14:paraId="5B089450" w14:textId="77777777">
      <w:pPr>
        <w:ind w:left="720"/>
        <w:jc w:val="both"/>
        <w:rPr>
          <w:rFonts w:ascii="Helvetica" w:hAnsi="Helvetica" w:eastAsia="SimSun" w:cs="Helvetica"/>
        </w:rPr>
      </w:pPr>
    </w:p>
    <w:p w:rsidRPr="00415BFB" w:rsidR="00634433" w:rsidP="00634433" w:rsidRDefault="00634433" w14:paraId="732EA0F8"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Guidelines</w:t>
      </w:r>
      <w:r w:rsidRPr="00415BFB">
        <w:rPr>
          <w:rFonts w:ascii="Helvetica" w:hAnsi="Helvetica" w:eastAsia="SimSun" w:cs="Helvetica"/>
          <w:lang w:val="en-GB"/>
        </w:rPr>
        <w:t xml:space="preserve">” means any and all additional terms, guidelines, policies and/or rules prescribed or issued by the Company with respect to the access and use of the Services, whether existing now or issued by the Company at a future date,  and that may be posted by the Company on the Website or on the </w:t>
      </w:r>
      <w:proofErr w:type="spellStart"/>
      <w:r w:rsidRPr="00415BFB">
        <w:rPr>
          <w:rFonts w:ascii="Helvetica" w:hAnsi="Helvetica" w:eastAsia="SimSun" w:cs="Helvetica"/>
          <w:lang w:val="en-GB"/>
        </w:rPr>
        <w:t>ESGpedia</w:t>
      </w:r>
      <w:proofErr w:type="spellEnd"/>
      <w:r w:rsidRPr="00415BFB">
        <w:rPr>
          <w:rFonts w:ascii="Helvetica" w:hAnsi="Helvetica" w:eastAsia="SimSun" w:cs="Helvetica"/>
          <w:lang w:val="en-GB"/>
        </w:rPr>
        <w:t xml:space="preserve"> Portal or provided to the User by the Company, including any revised or amended version of the same as issued by the Company from time to time and that may be posted on the Website or on the </w:t>
      </w:r>
      <w:proofErr w:type="spellStart"/>
      <w:r w:rsidRPr="00415BFB">
        <w:rPr>
          <w:rFonts w:ascii="Helvetica" w:hAnsi="Helvetica" w:eastAsia="SimSun" w:cs="Helvetica"/>
          <w:lang w:val="en-GB"/>
        </w:rPr>
        <w:t>ESGpedia</w:t>
      </w:r>
      <w:proofErr w:type="spellEnd"/>
      <w:r w:rsidRPr="00415BFB">
        <w:rPr>
          <w:rFonts w:ascii="Helvetica" w:hAnsi="Helvetica" w:eastAsia="SimSun" w:cs="Helvetica"/>
          <w:lang w:val="en-GB"/>
        </w:rPr>
        <w:t xml:space="preserve"> Portal or provided to the User by the Company. Such revised or amended version of the same shall apply to the User only if the User has given its express written consent.</w:t>
      </w:r>
    </w:p>
    <w:p w:rsidRPr="00415BFB" w:rsidR="00634433" w:rsidP="00634433" w:rsidRDefault="00634433" w14:paraId="5EE2371D" w14:textId="77777777">
      <w:pPr>
        <w:pStyle w:val="NoSpacing"/>
        <w:ind w:left="720"/>
        <w:rPr>
          <w:rFonts w:ascii="Helvetica" w:hAnsi="Helvetica" w:eastAsia="SimSun" w:cs="Helvetica"/>
          <w:szCs w:val="22"/>
        </w:rPr>
      </w:pPr>
    </w:p>
    <w:p w:rsidRPr="00415BFB" w:rsidR="00634433" w:rsidP="00634433" w:rsidRDefault="00634433" w14:paraId="27693877" w14:textId="62C44464">
      <w:pPr>
        <w:pStyle w:val="NoSpacing"/>
        <w:ind w:left="720"/>
        <w:rPr>
          <w:rFonts w:ascii="Helvetica" w:hAnsi="Helvetica" w:eastAsia="SimSun" w:cs="Helvetica"/>
          <w:szCs w:val="22"/>
        </w:rPr>
      </w:pPr>
      <w:r w:rsidRPr="00415BFB">
        <w:rPr>
          <w:rFonts w:ascii="Helvetica" w:hAnsi="Helvetica" w:eastAsia="SimSun" w:cs="Helvetica"/>
          <w:szCs w:val="22"/>
        </w:rPr>
        <w:t>"</w:t>
      </w:r>
      <w:r w:rsidRPr="00415BFB">
        <w:rPr>
          <w:rFonts w:ascii="Helvetica" w:hAnsi="Helvetica" w:eastAsia="SimSun" w:cs="Helvetica"/>
          <w:b/>
          <w:bCs/>
          <w:szCs w:val="22"/>
        </w:rPr>
        <w:t>Initial Subscription Term</w:t>
      </w:r>
      <w:r w:rsidRPr="00415BFB">
        <w:rPr>
          <w:rFonts w:ascii="Helvetica" w:hAnsi="Helvetica" w:eastAsia="SimSun" w:cs="Helvetica"/>
          <w:szCs w:val="22"/>
        </w:rPr>
        <w:t xml:space="preserve">” has the meaning given at item </w:t>
      </w:r>
      <w:r w:rsidRPr="00415BFB" w:rsidR="00412C39">
        <w:rPr>
          <w:rFonts w:ascii="Helvetica" w:hAnsi="Helvetica" w:eastAsia="SimSun" w:cs="Helvetica"/>
          <w:szCs w:val="22"/>
        </w:rPr>
        <w:t xml:space="preserve">5.1 </w:t>
      </w:r>
      <w:r w:rsidRPr="00415BFB">
        <w:rPr>
          <w:rFonts w:ascii="Helvetica" w:hAnsi="Helvetica" w:eastAsia="SimSun" w:cs="Helvetica"/>
          <w:szCs w:val="22"/>
        </w:rPr>
        <w:t xml:space="preserve">of the </w:t>
      </w:r>
      <w:r w:rsidRPr="00415BFB" w:rsidR="00992FA9">
        <w:rPr>
          <w:rFonts w:ascii="Helvetica" w:hAnsi="Helvetica" w:eastAsia="SimSun" w:cs="Helvetica"/>
          <w:szCs w:val="22"/>
        </w:rPr>
        <w:t>Order</w:t>
      </w:r>
      <w:r w:rsidRPr="00415BFB">
        <w:rPr>
          <w:rFonts w:ascii="Helvetica" w:hAnsi="Helvetica" w:eastAsia="SimSun" w:cs="Helvetica"/>
          <w:szCs w:val="22"/>
        </w:rPr>
        <w:t xml:space="preserve"> Form</w:t>
      </w:r>
    </w:p>
    <w:p w:rsidRPr="00415BFB" w:rsidR="00634433" w:rsidP="00634433" w:rsidRDefault="00634433" w14:paraId="0AA7FA69" w14:textId="77777777">
      <w:pPr>
        <w:pStyle w:val="NoSpacing"/>
        <w:ind w:left="720"/>
        <w:rPr>
          <w:rFonts w:ascii="Helvetica" w:hAnsi="Helvetica" w:eastAsia="SimSun" w:cs="Helvetica"/>
          <w:szCs w:val="22"/>
        </w:rPr>
      </w:pPr>
    </w:p>
    <w:p w:rsidRPr="00415BFB" w:rsidR="00634433" w:rsidP="00634433" w:rsidRDefault="00634433" w14:paraId="693E4511" w14:textId="77777777">
      <w:pPr>
        <w:pStyle w:val="NoSpacing"/>
        <w:ind w:left="720"/>
        <w:rPr>
          <w:rFonts w:ascii="Helvetica" w:hAnsi="Helvetica" w:eastAsia="SimSun" w:cs="Helvetica"/>
          <w:szCs w:val="22"/>
        </w:rPr>
      </w:pPr>
      <w:r w:rsidRPr="00415BFB">
        <w:rPr>
          <w:rFonts w:ascii="Helvetica" w:hAnsi="Helvetica" w:eastAsia="SimSun" w:cs="Helvetica"/>
          <w:szCs w:val="22"/>
        </w:rPr>
        <w:t>“</w:t>
      </w:r>
      <w:r w:rsidRPr="00415BFB">
        <w:rPr>
          <w:rFonts w:ascii="Helvetica" w:hAnsi="Helvetica" w:eastAsia="SimSun" w:cs="Helvetica"/>
          <w:b/>
          <w:bCs/>
          <w:szCs w:val="22"/>
        </w:rPr>
        <w:t>Intellectual Property Rights</w:t>
      </w:r>
      <w:r w:rsidRPr="00415BFB">
        <w:rPr>
          <w:rFonts w:ascii="Helvetica" w:hAnsi="Helvetica" w:eastAsia="SimSun" w:cs="Helvetica"/>
          <w:szCs w:val="22"/>
        </w:rPr>
        <w:t>” or “</w:t>
      </w:r>
      <w:r w:rsidRPr="00415BFB">
        <w:rPr>
          <w:rFonts w:ascii="Helvetica" w:hAnsi="Helvetica" w:eastAsia="SimSun" w:cs="Helvetica"/>
          <w:b/>
          <w:bCs/>
          <w:szCs w:val="22"/>
        </w:rPr>
        <w:t>IPR</w:t>
      </w:r>
      <w:r w:rsidRPr="00415BFB">
        <w:rPr>
          <w:rFonts w:ascii="Helvetica" w:hAnsi="Helvetica" w:eastAsia="SimSun" w:cs="Helvetica"/>
          <w:szCs w:val="22"/>
        </w:rPr>
        <w:t>” means all vested, contingent and future intellectual property rights including but not limited to goodwill, reputation, rights in confidential information, copyright, trademarks, logos, service marks, devices, plans, models, diagrams, specifications, source and object code materials, data and processes, design rights, patents, know-how, trade secrets, inventions, get-up, database rights, in each case whether registered or unregistered, and any applications or registrations for the protection of these rights and all renewals and extensions thereof existing in any part of the world, whether now known or in the future created.</w:t>
      </w:r>
    </w:p>
    <w:p w:rsidRPr="00415BFB" w:rsidR="00634433" w:rsidP="00634433" w:rsidRDefault="00634433" w14:paraId="14EC7C7D" w14:textId="77777777">
      <w:pPr>
        <w:pStyle w:val="NoSpacing"/>
        <w:ind w:left="720"/>
        <w:rPr>
          <w:rFonts w:ascii="Helvetica" w:hAnsi="Helvetica" w:eastAsia="SimSun" w:cs="Helvetica"/>
          <w:szCs w:val="22"/>
        </w:rPr>
      </w:pPr>
    </w:p>
    <w:p w:rsidRPr="00415BFB" w:rsidR="00634433" w:rsidP="00634433" w:rsidRDefault="00634433" w14:paraId="4F707CAF" w14:textId="77777777">
      <w:pPr>
        <w:pStyle w:val="NoSpacing"/>
        <w:ind w:left="720"/>
        <w:rPr>
          <w:rFonts w:ascii="Helvetica" w:hAnsi="Helvetica" w:eastAsia="SimSun" w:cs="Helvetica"/>
          <w:szCs w:val="22"/>
        </w:rPr>
      </w:pPr>
      <w:r w:rsidRPr="00415BFB">
        <w:rPr>
          <w:rFonts w:ascii="Helvetica" w:hAnsi="Helvetica" w:eastAsia="SimSun" w:cs="Helvetica"/>
          <w:szCs w:val="22"/>
        </w:rPr>
        <w:t>“</w:t>
      </w:r>
      <w:r w:rsidRPr="00415BFB">
        <w:rPr>
          <w:rFonts w:ascii="Helvetica" w:hAnsi="Helvetica" w:eastAsia="SimSun" w:cs="Helvetica"/>
          <w:b/>
          <w:bCs/>
          <w:szCs w:val="22"/>
        </w:rPr>
        <w:t>Law</w:t>
      </w:r>
      <w:r w:rsidRPr="00415BFB">
        <w:rPr>
          <w:rFonts w:ascii="Helvetica" w:hAnsi="Helvetica" w:eastAsia="SimSun" w:cs="Helvetica"/>
          <w:szCs w:val="22"/>
        </w:rPr>
        <w:t>” or “</w:t>
      </w:r>
      <w:r w:rsidRPr="00415BFB">
        <w:rPr>
          <w:rFonts w:ascii="Helvetica" w:hAnsi="Helvetica" w:eastAsia="SimSun" w:cs="Helvetica"/>
          <w:b/>
          <w:bCs/>
          <w:szCs w:val="22"/>
        </w:rPr>
        <w:t>Laws</w:t>
      </w:r>
      <w:r w:rsidRPr="00415BFB">
        <w:rPr>
          <w:rFonts w:ascii="Helvetica" w:hAnsi="Helvetica" w:eastAsia="SimSun" w:cs="Helvetica"/>
          <w:szCs w:val="22"/>
        </w:rPr>
        <w:t>” means and includes all applicable statutes, enactments, acts of legislature or parliament, laws, ordinances, rules, by-laws, regulations, notifications, guidelines, policies, rules of common law, permits, licences, approvals, consents, authorisations, directions, directives, rulings and orders of any governmental authority, statutory authority, tribunal, arbitration body, board, or court, or any interpretation, policy or administration, having the force of law, by any governmental authority having jurisdiction over the matter in question, including but not limited to the laws of Singapore.</w:t>
      </w:r>
    </w:p>
    <w:p w:rsidRPr="00415BFB" w:rsidR="00634433" w:rsidP="00634433" w:rsidRDefault="00634433" w14:paraId="296C2509" w14:textId="77777777">
      <w:pPr>
        <w:ind w:left="720"/>
        <w:jc w:val="both"/>
        <w:rPr>
          <w:rFonts w:ascii="Helvetica" w:hAnsi="Helvetica" w:eastAsia="SimSun" w:cs="Helvetica"/>
          <w:lang w:val="en-GB"/>
        </w:rPr>
      </w:pPr>
    </w:p>
    <w:p w:rsidRPr="00415BFB" w:rsidR="00634433" w:rsidP="00634433" w:rsidRDefault="00634433" w14:paraId="34D58D7B"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Licence</w:t>
      </w:r>
      <w:r w:rsidRPr="00415BFB">
        <w:rPr>
          <w:rFonts w:ascii="Helvetica" w:hAnsi="Helvetica" w:eastAsia="SimSun" w:cs="Helvetica"/>
          <w:lang w:val="en-GB"/>
        </w:rPr>
        <w:t xml:space="preserve">” is defined at clause </w:t>
      </w:r>
      <w:r w:rsidRPr="00415BFB">
        <w:rPr>
          <w:rFonts w:ascii="Helvetica" w:hAnsi="Helvetica" w:eastAsia="SimSun" w:cs="Helvetica"/>
          <w:b/>
          <w:bCs/>
          <w:lang w:val="en-GB"/>
        </w:rPr>
        <w:t>3.1</w:t>
      </w:r>
      <w:r w:rsidRPr="00415BFB">
        <w:rPr>
          <w:rFonts w:ascii="Helvetica" w:hAnsi="Helvetica" w:eastAsia="SimSun" w:cs="Helvetica"/>
          <w:lang w:val="en-GB"/>
        </w:rPr>
        <w:t>.</w:t>
      </w:r>
    </w:p>
    <w:p w:rsidRPr="00415BFB" w:rsidR="00634433" w:rsidP="00634433" w:rsidRDefault="00634433" w14:paraId="7FA17EE6" w14:textId="77777777">
      <w:pPr>
        <w:ind w:left="720"/>
        <w:jc w:val="both"/>
        <w:rPr>
          <w:rFonts w:ascii="Helvetica" w:hAnsi="Helvetica" w:eastAsia="SimSun" w:cs="Helvetica"/>
          <w:lang w:val="en-GB"/>
        </w:rPr>
      </w:pPr>
    </w:p>
    <w:p w:rsidRPr="00415BFB" w:rsidR="00634433" w:rsidP="00634433" w:rsidRDefault="00634433" w14:paraId="718E27E0"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PDPA</w:t>
      </w:r>
      <w:r w:rsidRPr="00415BFB">
        <w:rPr>
          <w:rFonts w:ascii="Helvetica" w:hAnsi="Helvetica" w:eastAsia="SimSun" w:cs="Helvetica"/>
          <w:lang w:val="en-GB"/>
        </w:rPr>
        <w:t>” means the Personal Data Protection Act 2012 of Singapore, including all subsidiary legislation related thereto.</w:t>
      </w:r>
    </w:p>
    <w:p w:rsidRPr="00415BFB" w:rsidR="00634433" w:rsidP="00634433" w:rsidRDefault="00634433" w14:paraId="759CB2FC" w14:textId="77777777">
      <w:pPr>
        <w:ind w:left="720"/>
        <w:jc w:val="both"/>
        <w:rPr>
          <w:rFonts w:ascii="Helvetica" w:hAnsi="Helvetica" w:eastAsia="SimSun" w:cs="Helvetica"/>
          <w:lang w:val="en-GB"/>
        </w:rPr>
      </w:pPr>
    </w:p>
    <w:p w:rsidRPr="00415BFB" w:rsidR="00634433" w:rsidP="00634433" w:rsidRDefault="00634433" w14:paraId="178B5C12"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Personal Data</w:t>
      </w:r>
      <w:r w:rsidRPr="00415BFB">
        <w:rPr>
          <w:rFonts w:ascii="Helvetica" w:hAnsi="Helvetica" w:eastAsia="SimSun" w:cs="Helvetica"/>
          <w:lang w:val="en-GB"/>
        </w:rPr>
        <w:t xml:space="preserve">” means </w:t>
      </w:r>
      <w:proofErr w:type="gramStart"/>
      <w:r w:rsidRPr="00415BFB">
        <w:rPr>
          <w:rFonts w:ascii="Helvetica" w:hAnsi="Helvetica" w:eastAsia="SimSun" w:cs="Helvetica"/>
          <w:lang w:val="en-GB"/>
        </w:rPr>
        <w:t>any and all</w:t>
      </w:r>
      <w:proofErr w:type="gramEnd"/>
      <w:r w:rsidRPr="00415BFB">
        <w:rPr>
          <w:rFonts w:ascii="Helvetica" w:hAnsi="Helvetica" w:eastAsia="SimSun" w:cs="Helvetica"/>
          <w:lang w:val="en-GB"/>
        </w:rPr>
        <w:t xml:space="preserve"> personal data as defined under the PDPA.</w:t>
      </w:r>
    </w:p>
    <w:p w:rsidRPr="00415BFB" w:rsidR="00634433" w:rsidP="00634433" w:rsidRDefault="00634433" w14:paraId="5857CF04" w14:textId="77777777">
      <w:pPr>
        <w:ind w:left="720"/>
        <w:jc w:val="both"/>
        <w:rPr>
          <w:rFonts w:ascii="Helvetica" w:hAnsi="Helvetica" w:eastAsia="SimSun" w:cs="Helvetica"/>
          <w:lang w:val="en-GB"/>
        </w:rPr>
      </w:pPr>
    </w:p>
    <w:p w:rsidRPr="00415BFB" w:rsidR="00634433" w:rsidP="00634433" w:rsidRDefault="00634433" w14:paraId="3BADBA4C"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Personal Data Protection Laws</w:t>
      </w:r>
      <w:r w:rsidRPr="00415BFB">
        <w:rPr>
          <w:rFonts w:ascii="Helvetica" w:hAnsi="Helvetica" w:eastAsia="SimSun" w:cs="Helvetica"/>
          <w:lang w:val="en-GB"/>
        </w:rPr>
        <w:t>” means any applicable Law governing the use, handling, collection, storage, processing or disclosure of Personal Data which is applicable to the obligations of a party under this Agreement, including without limitation the PDPA.</w:t>
      </w:r>
    </w:p>
    <w:p w:rsidRPr="00415BFB" w:rsidR="00634433" w:rsidP="00634433" w:rsidRDefault="00634433" w14:paraId="12D0DA64" w14:textId="77777777">
      <w:pPr>
        <w:ind w:left="720"/>
        <w:jc w:val="both"/>
        <w:rPr>
          <w:rFonts w:ascii="Helvetica" w:hAnsi="Helvetica" w:eastAsia="SimSun" w:cs="Helvetica"/>
          <w:lang w:val="en-GB"/>
        </w:rPr>
      </w:pPr>
    </w:p>
    <w:p w:rsidRPr="00415BFB" w:rsidR="00634433" w:rsidP="00634433" w:rsidRDefault="00634433" w14:paraId="7156ED91" w14:textId="4920F6CE">
      <w:pPr>
        <w:ind w:left="720"/>
        <w:jc w:val="both"/>
        <w:rPr>
          <w:rFonts w:ascii="Helvetica" w:hAnsi="Helvetica" w:eastAsia="SimSun" w:cs="Helvetica"/>
          <w:lang w:val="en-GB"/>
        </w:rPr>
      </w:pPr>
      <w:r w:rsidRPr="00415BFB">
        <w:rPr>
          <w:rFonts w:ascii="Helvetica" w:hAnsi="Helvetica" w:cs="Helvetica"/>
          <w:b/>
          <w:bCs/>
        </w:rPr>
        <w:t xml:space="preserve">“Quarterly Subscription Term” </w:t>
      </w:r>
      <w:r w:rsidRPr="00415BFB">
        <w:rPr>
          <w:rFonts w:ascii="Helvetica" w:hAnsi="Helvetica" w:eastAsia="SimSun" w:cs="Helvetica"/>
        </w:rPr>
        <w:t xml:space="preserve">has the meaning given </w:t>
      </w:r>
      <w:r w:rsidRPr="00415BFB" w:rsidR="00F7080F">
        <w:rPr>
          <w:rFonts w:ascii="Helvetica" w:hAnsi="Helvetica" w:eastAsia="SimSun" w:cs="Helvetica"/>
        </w:rPr>
        <w:t>in the</w:t>
      </w:r>
      <w:r w:rsidRPr="00415BFB">
        <w:rPr>
          <w:rFonts w:ascii="Helvetica" w:hAnsi="Helvetica" w:eastAsia="SimSun" w:cs="Helvetica"/>
        </w:rPr>
        <w:t xml:space="preserve"> </w:t>
      </w:r>
      <w:r w:rsidRPr="00415BFB" w:rsidR="007B3306">
        <w:rPr>
          <w:rFonts w:ascii="Helvetica" w:hAnsi="Helvetica" w:eastAsia="SimSun" w:cs="Helvetica"/>
        </w:rPr>
        <w:t>Order</w:t>
      </w:r>
      <w:r w:rsidRPr="00415BFB">
        <w:rPr>
          <w:rFonts w:ascii="Helvetica" w:hAnsi="Helvetica" w:eastAsia="SimSun" w:cs="Helvetica"/>
        </w:rPr>
        <w:t xml:space="preserve"> Form</w:t>
      </w:r>
    </w:p>
    <w:p w:rsidRPr="00415BFB" w:rsidR="00634433" w:rsidP="00634433" w:rsidRDefault="00634433" w14:paraId="2EE4B934" w14:textId="77777777">
      <w:pPr>
        <w:ind w:left="720"/>
        <w:jc w:val="both"/>
        <w:rPr>
          <w:rFonts w:ascii="Helvetica" w:hAnsi="Helvetica" w:eastAsia="SimSun" w:cs="Helvetica"/>
          <w:lang w:val="en-GB"/>
        </w:rPr>
      </w:pPr>
    </w:p>
    <w:p w:rsidRPr="00415BFB" w:rsidR="00634433" w:rsidP="00AE1E01" w:rsidRDefault="00634433" w14:paraId="4F2724FB" w14:textId="172BF14D">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Services</w:t>
      </w:r>
      <w:r w:rsidRPr="00415BFB">
        <w:rPr>
          <w:rFonts w:ascii="Helvetica" w:hAnsi="Helvetica" w:eastAsia="SimSun" w:cs="Helvetica"/>
          <w:lang w:val="en-GB"/>
        </w:rPr>
        <w:t>”</w:t>
      </w:r>
      <w:r w:rsidRPr="00415BFB" w:rsidR="006A35A4">
        <w:rPr>
          <w:rFonts w:ascii="Helvetica" w:hAnsi="Helvetica" w:eastAsia="SimSun" w:cs="Helvetica"/>
          <w:lang w:val="en-GB"/>
        </w:rPr>
        <w:t xml:space="preserve"> refers to the</w:t>
      </w:r>
      <w:r w:rsidRPr="00415BFB" w:rsidR="00115B09">
        <w:rPr>
          <w:rFonts w:ascii="Helvetica" w:hAnsi="Helvetica" w:eastAsia="SimSun" w:cs="Helvetica"/>
          <w:lang w:val="en-GB"/>
        </w:rPr>
        <w:t xml:space="preserve"> Subscription</w:t>
      </w:r>
      <w:r w:rsidRPr="00415BFB" w:rsidR="007317A2">
        <w:rPr>
          <w:rFonts w:ascii="Helvetica" w:hAnsi="Helvetica" w:eastAsia="SimSun" w:cs="Helvetica"/>
          <w:lang w:val="en-GB"/>
        </w:rPr>
        <w:t xml:space="preserve"> Plan details as indicated in the </w:t>
      </w:r>
      <w:r w:rsidRPr="00415BFB" w:rsidR="00C03256">
        <w:rPr>
          <w:rFonts w:ascii="Helvetica" w:hAnsi="Helvetica" w:eastAsia="SimSun" w:cs="Helvetica"/>
          <w:lang w:val="en-GB"/>
        </w:rPr>
        <w:t>Order</w:t>
      </w:r>
      <w:r w:rsidRPr="00415BFB" w:rsidR="007317A2">
        <w:rPr>
          <w:rFonts w:ascii="Helvetica" w:hAnsi="Helvetica" w:eastAsia="SimSun" w:cs="Helvetica"/>
          <w:lang w:val="en-GB"/>
        </w:rPr>
        <w:t xml:space="preserve"> Form.</w:t>
      </w:r>
    </w:p>
    <w:p w:rsidRPr="00415BFB" w:rsidR="00634433" w:rsidP="00634433" w:rsidRDefault="00634433" w14:paraId="2BC29524" w14:textId="77777777">
      <w:pPr>
        <w:ind w:left="1440" w:hanging="720"/>
        <w:jc w:val="both"/>
        <w:rPr>
          <w:rFonts w:ascii="Helvetica" w:hAnsi="Helvetica" w:eastAsia="SimSun" w:cs="Helvetica"/>
          <w:lang w:val="en-GB"/>
        </w:rPr>
      </w:pPr>
    </w:p>
    <w:p w:rsidRPr="00415BFB" w:rsidR="00634433" w:rsidP="00634433" w:rsidRDefault="00634433" w14:paraId="62E04564" w14:textId="77777777">
      <w:pPr>
        <w:ind w:left="720"/>
        <w:jc w:val="both"/>
        <w:rPr>
          <w:rFonts w:ascii="Helvetica" w:hAnsi="Helvetica" w:eastAsia="SimSun" w:cs="Helvetica"/>
          <w:lang w:val="en-GB"/>
        </w:rPr>
      </w:pPr>
      <w:r w:rsidRPr="00415BFB">
        <w:rPr>
          <w:rFonts w:ascii="Helvetica" w:hAnsi="Helvetica" w:eastAsia="SimSun" w:cs="Helvetica"/>
          <w:lang w:val="en-GB"/>
        </w:rPr>
        <w:t>as determined at the discretion of the Company after obtaining the prior written agreement of the User, and as may be further described in the Guidelines (if any).</w:t>
      </w:r>
    </w:p>
    <w:p w:rsidRPr="00415BFB" w:rsidR="00634433" w:rsidP="00634433" w:rsidRDefault="00634433" w14:paraId="50D2F9D3" w14:textId="77777777">
      <w:pPr>
        <w:ind w:left="720"/>
        <w:jc w:val="both"/>
        <w:rPr>
          <w:rFonts w:ascii="Helvetica" w:hAnsi="Helvetica" w:eastAsia="SimSun" w:cs="Helvetica"/>
          <w:lang w:val="en-GB"/>
        </w:rPr>
      </w:pPr>
    </w:p>
    <w:p w:rsidRPr="00415BFB" w:rsidR="00634433" w:rsidP="00634433" w:rsidRDefault="00634433" w14:paraId="48C6EE17"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Software</w:t>
      </w:r>
      <w:r w:rsidRPr="00415BFB">
        <w:rPr>
          <w:rFonts w:ascii="Helvetica" w:hAnsi="Helvetica" w:eastAsia="SimSun" w:cs="Helvetica"/>
          <w:lang w:val="en-GB"/>
        </w:rPr>
        <w:t>” means any online software application(s) that may be provided by the Company as part of the Services.</w:t>
      </w:r>
    </w:p>
    <w:p w:rsidRPr="00415BFB" w:rsidR="00634433" w:rsidP="00634433" w:rsidRDefault="00634433" w14:paraId="12A8CB6A" w14:textId="77777777">
      <w:pPr>
        <w:ind w:left="720"/>
        <w:jc w:val="both"/>
        <w:rPr>
          <w:rFonts w:ascii="Helvetica" w:hAnsi="Helvetica" w:eastAsia="SimSun" w:cs="Helvetica"/>
          <w:lang w:val="en-GB"/>
        </w:rPr>
      </w:pPr>
    </w:p>
    <w:p w:rsidRPr="00415BFB" w:rsidR="00634433" w:rsidP="00634433" w:rsidRDefault="00634433" w14:paraId="709059ED" w14:textId="0EAA584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Subscription Fees</w:t>
      </w:r>
      <w:r w:rsidRPr="00415BFB">
        <w:rPr>
          <w:rFonts w:ascii="Helvetica" w:hAnsi="Helvetica" w:eastAsia="SimSun" w:cs="Helvetica"/>
          <w:lang w:val="en-GB"/>
        </w:rPr>
        <w:t xml:space="preserve">” means the subscription fees payable by the User to the Company for the Services provided by the Company, as set out in the </w:t>
      </w:r>
      <w:r w:rsidRPr="00415BFB" w:rsidR="0089740A">
        <w:rPr>
          <w:rFonts w:ascii="Helvetica" w:hAnsi="Helvetica" w:eastAsia="SimSun" w:cs="Helvetica"/>
          <w:lang w:val="en-GB"/>
        </w:rPr>
        <w:t>Order</w:t>
      </w:r>
      <w:r w:rsidRPr="00415BFB">
        <w:rPr>
          <w:rFonts w:ascii="Helvetica" w:hAnsi="Helvetica" w:eastAsia="SimSun" w:cs="Helvetica"/>
          <w:lang w:val="en-GB"/>
        </w:rPr>
        <w:t xml:space="preserve"> Form.</w:t>
      </w:r>
    </w:p>
    <w:p w:rsidRPr="00415BFB" w:rsidR="00634433" w:rsidP="00634433" w:rsidRDefault="00634433" w14:paraId="6CD6D0AE" w14:textId="77777777">
      <w:pPr>
        <w:ind w:left="720"/>
        <w:jc w:val="both"/>
        <w:rPr>
          <w:rFonts w:ascii="Helvetica" w:hAnsi="Helvetica" w:eastAsia="SimSun" w:cs="Helvetica"/>
          <w:lang w:val="en-GB"/>
        </w:rPr>
      </w:pPr>
    </w:p>
    <w:p w:rsidRPr="00415BFB" w:rsidR="00634433" w:rsidP="00634433" w:rsidRDefault="00634433" w14:paraId="08109F85" w14:textId="135CCB5E">
      <w:pPr>
        <w:ind w:left="720"/>
        <w:jc w:val="both"/>
        <w:rPr>
          <w:rFonts w:ascii="Helvetica" w:hAnsi="Helvetica" w:eastAsia="SimSun" w:cs="Helvetica"/>
          <w:lang w:val="en-GB"/>
        </w:rPr>
      </w:pPr>
      <w:r w:rsidRPr="00415BFB">
        <w:rPr>
          <w:rFonts w:ascii="Helvetica" w:hAnsi="Helvetica" w:eastAsia="SimSun" w:cs="Helvetica"/>
          <w:lang w:val="en-GB"/>
        </w:rPr>
        <w:t>“</w:t>
      </w:r>
      <w:r w:rsidRPr="00415BFB" w:rsidR="00AA4996">
        <w:rPr>
          <w:rFonts w:ascii="Helvetica" w:hAnsi="Helvetica" w:eastAsia="SimSun" w:cs="Helvetica"/>
          <w:b/>
          <w:bCs/>
          <w:lang w:val="en-GB"/>
        </w:rPr>
        <w:t>Order</w:t>
      </w:r>
      <w:r w:rsidRPr="00415BFB">
        <w:rPr>
          <w:rFonts w:ascii="Helvetica" w:hAnsi="Helvetica" w:eastAsia="SimSun" w:cs="Helvetica"/>
          <w:b/>
          <w:bCs/>
          <w:lang w:val="en-GB"/>
        </w:rPr>
        <w:t xml:space="preserve"> Form</w:t>
      </w:r>
      <w:r w:rsidRPr="00415BFB">
        <w:rPr>
          <w:rFonts w:ascii="Helvetica" w:hAnsi="Helvetica" w:eastAsia="SimSun" w:cs="Helvetica"/>
          <w:lang w:val="en-GB"/>
        </w:rPr>
        <w:t xml:space="preserve">” is the form to which these Terms accompany and forms part of the </w:t>
      </w:r>
      <w:proofErr w:type="spellStart"/>
      <w:r w:rsidRPr="00415BFB" w:rsidR="00122811">
        <w:rPr>
          <w:rFonts w:ascii="Helvetica" w:hAnsi="Helvetica" w:eastAsia="SimSun" w:cs="Helvetica"/>
          <w:lang w:val="en-GB"/>
        </w:rPr>
        <w:t>ESGpedia</w:t>
      </w:r>
      <w:proofErr w:type="spellEnd"/>
      <w:r w:rsidRPr="00415BFB" w:rsidR="00122811">
        <w:rPr>
          <w:rFonts w:ascii="Helvetica" w:hAnsi="Helvetica" w:eastAsia="SimSun" w:cs="Helvetica"/>
          <w:lang w:val="en-GB"/>
        </w:rPr>
        <w:t xml:space="preserve"> Nexus Software Subscription </w:t>
      </w:r>
      <w:r w:rsidRPr="00415BFB">
        <w:rPr>
          <w:rFonts w:ascii="Helvetica" w:hAnsi="Helvetica" w:eastAsia="SimSun" w:cs="Helvetica"/>
          <w:lang w:val="en-GB"/>
        </w:rPr>
        <w:t>Agreement.</w:t>
      </w:r>
    </w:p>
    <w:p w:rsidRPr="00415BFB" w:rsidR="00634433" w:rsidP="00634433" w:rsidRDefault="00634433" w14:paraId="00C471FC" w14:textId="77777777">
      <w:pPr>
        <w:ind w:left="720"/>
        <w:jc w:val="both"/>
        <w:rPr>
          <w:rFonts w:ascii="Helvetica" w:hAnsi="Helvetica" w:eastAsia="SimSun" w:cs="Helvetica"/>
          <w:lang w:val="en-GB"/>
        </w:rPr>
      </w:pPr>
    </w:p>
    <w:p w:rsidRPr="00415BFB" w:rsidR="00634433" w:rsidP="00634433" w:rsidRDefault="00634433" w14:paraId="0B557AA9" w14:textId="77777777">
      <w:pPr>
        <w:ind w:left="720"/>
        <w:jc w:val="both"/>
        <w:rPr>
          <w:rFonts w:ascii="Helvetica" w:hAnsi="Helvetica" w:eastAsia="SimSun" w:cs="Helvetica"/>
          <w:lang w:val="en-GB"/>
        </w:rPr>
      </w:pPr>
      <w:r w:rsidRPr="00415BFB">
        <w:rPr>
          <w:rFonts w:ascii="Helvetica" w:hAnsi="Helvetica" w:cs="Helvetica"/>
        </w:rPr>
        <w:t>“</w:t>
      </w:r>
      <w:r w:rsidRPr="00415BFB">
        <w:rPr>
          <w:rFonts w:ascii="Helvetica" w:hAnsi="Helvetica" w:cs="Helvetica"/>
          <w:b/>
          <w:bCs/>
        </w:rPr>
        <w:t>Subscription Term</w:t>
      </w:r>
      <w:r w:rsidRPr="00415BFB">
        <w:rPr>
          <w:rFonts w:ascii="Helvetica" w:hAnsi="Helvetica" w:cs="Helvetica"/>
        </w:rPr>
        <w:t>” means the term of this Agreement comprising of the Initial Subscription Term and any Further Subscription Terms.</w:t>
      </w:r>
    </w:p>
    <w:p w:rsidRPr="00415BFB" w:rsidR="00634433" w:rsidP="00634433" w:rsidRDefault="00634433" w14:paraId="694F5C04" w14:textId="77777777">
      <w:pPr>
        <w:ind w:left="720"/>
        <w:jc w:val="both"/>
        <w:rPr>
          <w:rFonts w:ascii="Helvetica" w:hAnsi="Helvetica" w:eastAsia="SimSun" w:cs="Helvetica"/>
          <w:lang w:val="en-GB"/>
        </w:rPr>
      </w:pPr>
    </w:p>
    <w:p w:rsidRPr="00415BFB" w:rsidR="00634433" w:rsidP="00634433" w:rsidRDefault="00634433" w14:paraId="2489FAC1"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Terms</w:t>
      </w:r>
      <w:r w:rsidRPr="00415BFB">
        <w:rPr>
          <w:rFonts w:ascii="Helvetica" w:hAnsi="Helvetica" w:eastAsia="SimSun" w:cs="Helvetica"/>
          <w:lang w:val="en-GB"/>
        </w:rPr>
        <w:t xml:space="preserve">” means these General Terms and Conditions, which form part of the Agreement. </w:t>
      </w:r>
    </w:p>
    <w:p w:rsidRPr="00415BFB" w:rsidR="00634433" w:rsidP="00634433" w:rsidRDefault="00634433" w14:paraId="5C65927B" w14:textId="77777777">
      <w:pPr>
        <w:ind w:left="720"/>
        <w:jc w:val="both"/>
        <w:rPr>
          <w:rFonts w:ascii="Helvetica" w:hAnsi="Helvetica" w:eastAsia="SimSun" w:cs="Helvetica"/>
          <w:lang w:val="en-GB"/>
        </w:rPr>
      </w:pPr>
    </w:p>
    <w:p w:rsidRPr="00415BFB" w:rsidR="00634433" w:rsidP="00634433" w:rsidRDefault="00634433" w14:paraId="3FB166C1" w14:textId="77777777">
      <w:pPr>
        <w:ind w:left="720"/>
        <w:jc w:val="both"/>
        <w:rPr>
          <w:rFonts w:ascii="Helvetica" w:hAnsi="Helvetica" w:eastAsia="SimSun" w:cs="Helvetica"/>
          <w:lang w:val="en-GB"/>
        </w:rPr>
      </w:pPr>
      <w:r w:rsidRPr="00415BFB">
        <w:rPr>
          <w:rFonts w:ascii="Helvetica" w:hAnsi="Helvetica" w:eastAsia="SimSun" w:cs="Helvetica"/>
          <w:lang w:val="en-GB"/>
        </w:rPr>
        <w:t>“</w:t>
      </w:r>
      <w:proofErr w:type="gramStart"/>
      <w:r w:rsidRPr="00415BFB">
        <w:rPr>
          <w:rFonts w:ascii="Helvetica" w:hAnsi="Helvetica" w:eastAsia="SimSun" w:cs="Helvetica"/>
          <w:b/>
          <w:bCs/>
          <w:lang w:val="en-GB"/>
        </w:rPr>
        <w:t>Trade Mark</w:t>
      </w:r>
      <w:proofErr w:type="gramEnd"/>
      <w:r w:rsidRPr="00415BFB">
        <w:rPr>
          <w:rFonts w:ascii="Helvetica" w:hAnsi="Helvetica" w:eastAsia="SimSun" w:cs="Helvetica"/>
          <w:lang w:val="en-GB"/>
        </w:rPr>
        <w:t xml:space="preserve">” means the trademarks, service marks, brands, logos or other trade indicia of the Company. </w:t>
      </w:r>
    </w:p>
    <w:p w:rsidRPr="00415BFB" w:rsidR="00634433" w:rsidP="00634433" w:rsidRDefault="00634433" w14:paraId="13BFCD70" w14:textId="77777777">
      <w:pPr>
        <w:ind w:left="720"/>
        <w:jc w:val="both"/>
        <w:rPr>
          <w:rFonts w:ascii="Helvetica" w:hAnsi="Helvetica" w:eastAsia="SimSun" w:cs="Helvetica"/>
          <w:lang w:val="en-GB"/>
        </w:rPr>
      </w:pPr>
    </w:p>
    <w:p w:rsidRPr="00415BFB" w:rsidR="00634433" w:rsidP="00634433" w:rsidRDefault="00634433" w14:paraId="4038F490" w14:textId="5977B204">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User</w:t>
      </w:r>
      <w:r w:rsidRPr="00415BFB">
        <w:rPr>
          <w:rFonts w:ascii="Helvetica" w:hAnsi="Helvetica" w:eastAsia="SimSun" w:cs="Helvetica"/>
          <w:lang w:val="en-GB"/>
        </w:rPr>
        <w:t xml:space="preserve">” refers to the party that has been defined as such in the </w:t>
      </w:r>
      <w:r w:rsidRPr="00415BFB" w:rsidR="00364ED8">
        <w:rPr>
          <w:rFonts w:ascii="Helvetica" w:hAnsi="Helvetica" w:eastAsia="SimSun" w:cs="Helvetica"/>
          <w:lang w:val="en-GB"/>
        </w:rPr>
        <w:t>Order</w:t>
      </w:r>
      <w:r w:rsidRPr="00415BFB">
        <w:rPr>
          <w:rFonts w:ascii="Helvetica" w:hAnsi="Helvetica" w:eastAsia="SimSun" w:cs="Helvetica"/>
          <w:lang w:val="en-GB"/>
        </w:rPr>
        <w:t xml:space="preserve"> Form. </w:t>
      </w:r>
    </w:p>
    <w:p w:rsidRPr="00415BFB" w:rsidR="00634433" w:rsidP="00634433" w:rsidRDefault="00634433" w14:paraId="640B1EF6" w14:textId="77777777">
      <w:pPr>
        <w:ind w:left="720"/>
        <w:jc w:val="both"/>
        <w:rPr>
          <w:rFonts w:ascii="Helvetica" w:hAnsi="Helvetica" w:eastAsia="SimSun" w:cs="Helvetica"/>
          <w:lang w:val="en-GB"/>
        </w:rPr>
      </w:pPr>
    </w:p>
    <w:p w:rsidRPr="00415BFB" w:rsidR="00634433" w:rsidP="00634433" w:rsidRDefault="00634433" w14:paraId="19AFBDBA" w14:textId="77777777">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User Account</w:t>
      </w:r>
      <w:r w:rsidRPr="00415BFB">
        <w:rPr>
          <w:rFonts w:ascii="Helvetica" w:hAnsi="Helvetica" w:eastAsia="SimSun" w:cs="Helvetica"/>
          <w:lang w:val="en-GB"/>
        </w:rPr>
        <w:t xml:space="preserve">” means the account created by an Authorised User </w:t>
      </w:r>
      <w:proofErr w:type="gramStart"/>
      <w:r w:rsidRPr="00415BFB">
        <w:rPr>
          <w:rFonts w:ascii="Helvetica" w:hAnsi="Helvetica" w:eastAsia="SimSun" w:cs="Helvetica"/>
          <w:lang w:val="en-GB"/>
        </w:rPr>
        <w:t>in order to</w:t>
      </w:r>
      <w:proofErr w:type="gramEnd"/>
      <w:r w:rsidRPr="00415BFB">
        <w:rPr>
          <w:rFonts w:ascii="Helvetica" w:hAnsi="Helvetica" w:eastAsia="SimSun" w:cs="Helvetica"/>
          <w:lang w:val="en-GB"/>
        </w:rPr>
        <w:t xml:space="preserve"> access and use the Services, which is subject to the Agreement, and/or such Guidelines which may be issued by the Company from time to time.</w:t>
      </w:r>
    </w:p>
    <w:p w:rsidRPr="00415BFB" w:rsidR="00634433" w:rsidP="00634433" w:rsidRDefault="00634433" w14:paraId="060E53CD" w14:textId="77777777">
      <w:pPr>
        <w:ind w:left="720"/>
        <w:jc w:val="both"/>
        <w:rPr>
          <w:rFonts w:ascii="Helvetica" w:hAnsi="Helvetica" w:eastAsia="SimSun" w:cs="Helvetica"/>
        </w:rPr>
      </w:pPr>
    </w:p>
    <w:p w:rsidRPr="00415BFB" w:rsidR="00634433" w:rsidP="00634433" w:rsidRDefault="00634433" w14:paraId="6EB1A108" w14:textId="3748171F">
      <w:pPr>
        <w:ind w:left="720"/>
        <w:jc w:val="both"/>
        <w:rPr>
          <w:rFonts w:ascii="Helvetica" w:hAnsi="Helvetica" w:eastAsia="SimSun" w:cs="Helvetica"/>
          <w:lang w:val="en-GB"/>
        </w:rPr>
      </w:pPr>
      <w:r w:rsidRPr="00415BFB">
        <w:rPr>
          <w:rFonts w:ascii="Helvetica" w:hAnsi="Helvetica" w:eastAsia="SimSun" w:cs="Helvetica"/>
          <w:lang w:val="en-GB"/>
        </w:rPr>
        <w:t>“</w:t>
      </w:r>
      <w:r w:rsidRPr="00415BFB">
        <w:rPr>
          <w:rFonts w:ascii="Helvetica" w:hAnsi="Helvetica" w:eastAsia="SimSun" w:cs="Helvetica"/>
          <w:b/>
          <w:bCs/>
          <w:lang w:val="en-GB"/>
        </w:rPr>
        <w:t>Website</w:t>
      </w:r>
      <w:r w:rsidRPr="00415BFB">
        <w:rPr>
          <w:rFonts w:ascii="Helvetica" w:hAnsi="Helvetica" w:eastAsia="SimSun" w:cs="Helvetica"/>
          <w:lang w:val="en-GB"/>
        </w:rPr>
        <w:t>” means “https://</w:t>
      </w:r>
      <w:r w:rsidR="008E3BE3">
        <w:rPr>
          <w:rFonts w:ascii="Helvetica" w:hAnsi="Helvetica" w:eastAsia="SimSun" w:cs="Helvetica"/>
          <w:lang w:val="en-GB"/>
        </w:rPr>
        <w:t>esgpedia</w:t>
      </w:r>
      <w:r w:rsidRPr="00415BFB">
        <w:rPr>
          <w:rFonts w:ascii="Helvetica" w:hAnsi="Helvetica" w:eastAsia="SimSun" w:cs="Helvetica"/>
          <w:lang w:val="en-GB"/>
        </w:rPr>
        <w:t>.io/” or such other website as may be notified by the Company in writing from time to time.</w:t>
      </w:r>
    </w:p>
    <w:p w:rsidRPr="00415BFB" w:rsidR="00634433" w:rsidP="00634433" w:rsidRDefault="00634433" w14:paraId="2F7BADA3" w14:textId="77777777">
      <w:pPr>
        <w:ind w:left="709" w:hanging="709"/>
        <w:contextualSpacing/>
        <w:jc w:val="both"/>
        <w:rPr>
          <w:rFonts w:ascii="Helvetica" w:hAnsi="Helvetica" w:eastAsia="SimSun" w:cs="Helvetica"/>
        </w:rPr>
      </w:pPr>
    </w:p>
    <w:p w:rsidRPr="00415BFB" w:rsidR="00634433" w:rsidP="002706B7" w:rsidRDefault="00634433" w14:paraId="36C11843" w14:textId="77777777">
      <w:pPr>
        <w:pStyle w:val="ListParagraph"/>
        <w:widowControl/>
        <w:numPr>
          <w:ilvl w:val="1"/>
          <w:numId w:val="9"/>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Unless the contrary intention appears: </w:t>
      </w:r>
    </w:p>
    <w:p w:rsidRPr="00415BFB" w:rsidR="00634433" w:rsidP="00634433" w:rsidRDefault="00634433" w14:paraId="28CC9836" w14:textId="77777777">
      <w:pPr>
        <w:jc w:val="both"/>
        <w:rPr>
          <w:rFonts w:ascii="Helvetica" w:hAnsi="Helvetica" w:eastAsia="SimSun" w:cs="Helvetica"/>
        </w:rPr>
      </w:pPr>
    </w:p>
    <w:p w:rsidRPr="00415BFB" w:rsidR="00634433" w:rsidP="002706B7" w:rsidRDefault="00634433" w14:paraId="4BF8093D" w14:textId="77777777">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a reference to this Agreement or another instrument includes any variation or replacement of any of </w:t>
      </w:r>
      <w:proofErr w:type="gramStart"/>
      <w:r w:rsidRPr="00415BFB">
        <w:rPr>
          <w:rFonts w:ascii="Helvetica" w:hAnsi="Helvetica" w:eastAsia="SimSun" w:cs="Helvetica"/>
          <w:lang w:val="en-GB"/>
        </w:rPr>
        <w:t>them;</w:t>
      </w:r>
      <w:proofErr w:type="gramEnd"/>
    </w:p>
    <w:p w:rsidRPr="00415BFB" w:rsidR="00634433" w:rsidP="00634433" w:rsidRDefault="00634433" w14:paraId="058736CA" w14:textId="77777777">
      <w:pPr>
        <w:pStyle w:val="ListParagraph"/>
        <w:ind w:left="1417" w:leftChars="335" w:hanging="680"/>
        <w:jc w:val="both"/>
        <w:rPr>
          <w:rFonts w:ascii="Helvetica" w:hAnsi="Helvetica" w:eastAsia="SimSun" w:cs="Helvetica"/>
        </w:rPr>
      </w:pPr>
    </w:p>
    <w:p w:rsidRPr="00415BFB" w:rsidR="00634433" w:rsidP="002706B7" w:rsidRDefault="00634433" w14:paraId="2F4D9DC1" w14:textId="77777777">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a reference to a statute, ordinance, code or other law includes regulations and other instruments under it and consolidations, amendments, re-enactments or replacements of any of </w:t>
      </w:r>
      <w:proofErr w:type="gramStart"/>
      <w:r w:rsidRPr="00415BFB">
        <w:rPr>
          <w:rFonts w:ascii="Helvetica" w:hAnsi="Helvetica" w:eastAsia="SimSun" w:cs="Helvetica"/>
          <w:lang w:val="en-GB"/>
        </w:rPr>
        <w:t>them;</w:t>
      </w:r>
      <w:proofErr w:type="gramEnd"/>
    </w:p>
    <w:p w:rsidRPr="00415BFB" w:rsidR="00634433" w:rsidP="00634433" w:rsidRDefault="00634433" w14:paraId="4FA9BBB2" w14:textId="77777777">
      <w:pPr>
        <w:pStyle w:val="ListParagraph"/>
        <w:ind w:left="1417" w:leftChars="335" w:hanging="680"/>
        <w:jc w:val="both"/>
        <w:rPr>
          <w:rFonts w:ascii="Helvetica" w:hAnsi="Helvetica" w:eastAsia="SimSun" w:cs="Helvetica"/>
        </w:rPr>
      </w:pPr>
    </w:p>
    <w:p w:rsidRPr="00415BFB" w:rsidR="00634433" w:rsidP="002706B7" w:rsidRDefault="00634433" w14:paraId="3D92798D" w14:textId="77777777">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the singular includes the plural and </w:t>
      </w:r>
      <w:proofErr w:type="gramStart"/>
      <w:r w:rsidRPr="00415BFB">
        <w:rPr>
          <w:rFonts w:ascii="Helvetica" w:hAnsi="Helvetica" w:eastAsia="SimSun" w:cs="Helvetica"/>
          <w:lang w:val="en-GB"/>
        </w:rPr>
        <w:t>vice versa;</w:t>
      </w:r>
      <w:proofErr w:type="gramEnd"/>
    </w:p>
    <w:p w:rsidRPr="00415BFB" w:rsidR="00634433" w:rsidP="00634433" w:rsidRDefault="00634433" w14:paraId="374DE08D" w14:textId="77777777">
      <w:pPr>
        <w:pStyle w:val="ListParagraph"/>
        <w:ind w:left="1417" w:leftChars="335" w:hanging="680"/>
        <w:jc w:val="both"/>
        <w:rPr>
          <w:rFonts w:ascii="Helvetica" w:hAnsi="Helvetica" w:eastAsia="SimSun" w:cs="Helvetica"/>
        </w:rPr>
      </w:pPr>
    </w:p>
    <w:p w:rsidRPr="00415BFB" w:rsidR="00634433" w:rsidP="002706B7" w:rsidRDefault="00634433" w14:paraId="41AC6241" w14:textId="77777777">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the word “person” includes an individual, a firm, a body corporate, a partnership, joint venture, an unincorporated body or association, or any government agency, and includes a reference to the person’s executors, administrators, successors, substitutes (including, without limitation, persons taking by novation) and </w:t>
      </w:r>
      <w:proofErr w:type="gramStart"/>
      <w:r w:rsidRPr="00415BFB">
        <w:rPr>
          <w:rFonts w:ascii="Helvetica" w:hAnsi="Helvetica" w:eastAsia="SimSun" w:cs="Helvetica"/>
        </w:rPr>
        <w:t>assigns;</w:t>
      </w:r>
      <w:proofErr w:type="gramEnd"/>
    </w:p>
    <w:p w:rsidRPr="00415BFB" w:rsidR="00634433" w:rsidP="00634433" w:rsidRDefault="00634433" w14:paraId="0D423A13" w14:textId="77777777">
      <w:pPr>
        <w:ind w:left="1417" w:leftChars="335" w:hanging="680"/>
        <w:contextualSpacing/>
        <w:jc w:val="both"/>
        <w:rPr>
          <w:rFonts w:ascii="Helvetica" w:hAnsi="Helvetica" w:eastAsia="SimSun" w:cs="Helvetica"/>
        </w:rPr>
      </w:pPr>
    </w:p>
    <w:p w:rsidRPr="00415BFB" w:rsidR="00634433" w:rsidP="002706B7" w:rsidRDefault="00634433" w14:paraId="40BA91F1" w14:textId="77777777">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no rule of construction applies to the disadvantage of a Party because that Party was responsible for the preparation of this Agreement or any part of </w:t>
      </w:r>
      <w:proofErr w:type="gramStart"/>
      <w:r w:rsidRPr="00415BFB">
        <w:rPr>
          <w:rFonts w:ascii="Helvetica" w:hAnsi="Helvetica" w:eastAsia="SimSun" w:cs="Helvetica"/>
        </w:rPr>
        <w:t>it;</w:t>
      </w:r>
      <w:proofErr w:type="gramEnd"/>
      <w:r w:rsidRPr="00415BFB">
        <w:rPr>
          <w:rFonts w:ascii="Helvetica" w:hAnsi="Helvetica" w:eastAsia="SimSun" w:cs="Helvetica"/>
        </w:rPr>
        <w:t xml:space="preserve"> </w:t>
      </w:r>
    </w:p>
    <w:p w:rsidRPr="00415BFB" w:rsidR="00634433" w:rsidP="00634433" w:rsidRDefault="00634433" w14:paraId="507D9661" w14:textId="77777777">
      <w:pPr>
        <w:pStyle w:val="ListParagraph"/>
        <w:rPr>
          <w:rFonts w:ascii="Helvetica" w:hAnsi="Helvetica" w:eastAsia="SimSun" w:cs="Helvetica"/>
        </w:rPr>
      </w:pPr>
    </w:p>
    <w:p w:rsidRPr="00415BFB" w:rsidR="00634433" w:rsidP="002706B7" w:rsidRDefault="00634433" w14:paraId="7CFEDA2E" w14:textId="5BDFB349">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definitions herein not defined in these Terms but in the </w:t>
      </w:r>
      <w:r w:rsidRPr="00415BFB" w:rsidR="78E2FE41">
        <w:rPr>
          <w:rFonts w:ascii="Helvetica" w:hAnsi="Helvetica" w:eastAsia="SimSun" w:cs="Helvetica"/>
        </w:rPr>
        <w:t>Order</w:t>
      </w:r>
      <w:r w:rsidRPr="00415BFB">
        <w:rPr>
          <w:rFonts w:ascii="Helvetica" w:hAnsi="Helvetica" w:eastAsia="SimSun" w:cs="Helvetica"/>
        </w:rPr>
        <w:t xml:space="preserve"> Form, shall follow the definitions in the </w:t>
      </w:r>
      <w:r w:rsidRPr="00415BFB" w:rsidR="02F1BC64">
        <w:rPr>
          <w:rFonts w:ascii="Helvetica" w:hAnsi="Helvetica" w:eastAsia="SimSun" w:cs="Helvetica"/>
        </w:rPr>
        <w:t>Order</w:t>
      </w:r>
      <w:r w:rsidRPr="00415BFB">
        <w:rPr>
          <w:rFonts w:ascii="Helvetica" w:hAnsi="Helvetica" w:eastAsia="SimSun" w:cs="Helvetica"/>
        </w:rPr>
        <w:t xml:space="preserve"> Form; and</w:t>
      </w:r>
    </w:p>
    <w:p w:rsidRPr="00415BFB" w:rsidR="00634433" w:rsidP="00634433" w:rsidRDefault="00634433" w14:paraId="580519D6" w14:textId="77777777">
      <w:pPr>
        <w:ind w:left="1417" w:leftChars="335" w:hanging="680"/>
        <w:contextualSpacing/>
        <w:jc w:val="both"/>
        <w:rPr>
          <w:rFonts w:ascii="Helvetica" w:hAnsi="Helvetica" w:eastAsia="SimSun" w:cs="Helvetica"/>
        </w:rPr>
      </w:pPr>
    </w:p>
    <w:p w:rsidRPr="00415BFB" w:rsidR="00634433" w:rsidP="002706B7" w:rsidRDefault="00634433" w14:paraId="56BCFBC9" w14:textId="77777777">
      <w:pPr>
        <w:pStyle w:val="ListParagraph"/>
        <w:widowControl/>
        <w:numPr>
          <w:ilvl w:val="0"/>
          <w:numId w:val="1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headings are inserted for convenience and do not affect the interpretation of the Agreement.</w:t>
      </w:r>
    </w:p>
    <w:p w:rsidRPr="00415BFB" w:rsidR="00634433" w:rsidP="00634433" w:rsidRDefault="00634433" w14:paraId="2B142E14" w14:textId="77777777">
      <w:pPr>
        <w:pStyle w:val="ListParagraph"/>
        <w:ind w:left="1417"/>
        <w:jc w:val="both"/>
        <w:rPr>
          <w:rFonts w:ascii="Helvetica" w:hAnsi="Helvetica" w:eastAsia="SimSun" w:cs="Helvetica"/>
        </w:rPr>
      </w:pPr>
    </w:p>
    <w:p w:rsidRPr="00415BFB" w:rsidR="00634433" w:rsidP="002706B7" w:rsidRDefault="00634433" w14:paraId="403889DC" w14:textId="77777777">
      <w:pPr>
        <w:pStyle w:val="ListParagraph"/>
        <w:widowControl/>
        <w:numPr>
          <w:ilvl w:val="0"/>
          <w:numId w:val="9"/>
        </w:numPr>
        <w:autoSpaceDE/>
        <w:autoSpaceDN/>
        <w:ind w:left="0" w:firstLine="0"/>
        <w:contextualSpacing/>
        <w:jc w:val="both"/>
        <w:rPr>
          <w:rFonts w:ascii="Helvetica" w:hAnsi="Helvetica" w:eastAsia="SimSun" w:cs="Helvetica"/>
          <w:b/>
        </w:rPr>
      </w:pPr>
      <w:r w:rsidRPr="00415BFB">
        <w:rPr>
          <w:rFonts w:ascii="Helvetica" w:hAnsi="Helvetica" w:eastAsia="SimSun" w:cs="Helvetica"/>
          <w:b/>
        </w:rPr>
        <w:t>Agreement</w:t>
      </w:r>
    </w:p>
    <w:p w:rsidRPr="00415BFB" w:rsidR="00634433" w:rsidP="00634433" w:rsidRDefault="00634433" w14:paraId="540D9988" w14:textId="77777777">
      <w:pPr>
        <w:pStyle w:val="ListParagraph"/>
        <w:ind w:left="0"/>
        <w:jc w:val="both"/>
        <w:rPr>
          <w:rFonts w:ascii="Helvetica" w:hAnsi="Helvetica" w:eastAsia="SimSun" w:cs="Helvetica"/>
          <w:b/>
        </w:rPr>
      </w:pPr>
    </w:p>
    <w:p w:rsidRPr="00415BFB" w:rsidR="00634433" w:rsidP="6EF6F23B" w:rsidRDefault="00634433" w14:paraId="28C7E3BA" w14:textId="3056EB2D">
      <w:pPr>
        <w:pStyle w:val="ListParagraph"/>
        <w:widowControl/>
        <w:numPr>
          <w:ilvl w:val="1"/>
          <w:numId w:val="9"/>
        </w:numPr>
        <w:autoSpaceDE/>
        <w:autoSpaceDN/>
        <w:ind w:left="709" w:hanging="715"/>
        <w:contextualSpacing/>
        <w:jc w:val="both"/>
        <w:rPr>
          <w:rFonts w:ascii="Helvetica" w:hAnsi="Helvetica" w:eastAsia="SimSun" w:cs="Helvetica"/>
          <w:b/>
          <w:bCs/>
        </w:rPr>
      </w:pPr>
      <w:r w:rsidRPr="00415BFB">
        <w:rPr>
          <w:rFonts w:ascii="Helvetica" w:hAnsi="Helvetica" w:eastAsia="SimSun" w:cs="Helvetica"/>
        </w:rPr>
        <w:t xml:space="preserve">These Terms form part of the </w:t>
      </w:r>
      <w:r w:rsidRPr="00415BFB" w:rsidR="31FBB73D">
        <w:rPr>
          <w:rFonts w:ascii="Helvetica" w:hAnsi="Helvetica" w:eastAsia="SimSun" w:cs="Helvetica"/>
        </w:rPr>
        <w:t>Order</w:t>
      </w:r>
      <w:r w:rsidRPr="00415BFB" w:rsidR="00FD2D39">
        <w:rPr>
          <w:rFonts w:ascii="Helvetica" w:hAnsi="Helvetica" w:eastAsia="SimSun" w:cs="Helvetica"/>
        </w:rPr>
        <w:t xml:space="preserve"> Form as</w:t>
      </w:r>
      <w:r w:rsidRPr="00415BFB">
        <w:rPr>
          <w:rFonts w:ascii="Helvetica" w:hAnsi="Helvetica" w:eastAsia="SimSun" w:cs="Helvetica"/>
        </w:rPr>
        <w:t xml:space="preserve"> </w:t>
      </w:r>
      <w:proofErr w:type="gramStart"/>
      <w:r w:rsidRPr="00415BFB">
        <w:rPr>
          <w:rFonts w:ascii="Helvetica" w:hAnsi="Helvetica" w:eastAsia="SimSun" w:cs="Helvetica"/>
        </w:rPr>
        <w:t>entered into</w:t>
      </w:r>
      <w:proofErr w:type="gramEnd"/>
      <w:r w:rsidRPr="00415BFB">
        <w:rPr>
          <w:rFonts w:ascii="Helvetica" w:hAnsi="Helvetica" w:eastAsia="SimSun" w:cs="Helvetica"/>
        </w:rPr>
        <w:t xml:space="preserve"> between the User and the Company concerning the User’s access and/or use of the Services. </w:t>
      </w:r>
    </w:p>
    <w:p w:rsidRPr="00415BFB" w:rsidR="00634433" w:rsidP="00634433" w:rsidRDefault="00634433" w14:paraId="177830F0" w14:textId="77777777">
      <w:pPr>
        <w:pStyle w:val="ListParagraph"/>
        <w:ind w:left="709"/>
        <w:jc w:val="both"/>
        <w:rPr>
          <w:rFonts w:ascii="Helvetica" w:hAnsi="Helvetica" w:eastAsia="SimSun" w:cs="Helvetica"/>
          <w:b/>
        </w:rPr>
      </w:pPr>
    </w:p>
    <w:p w:rsidRPr="00415BFB" w:rsidR="00634433" w:rsidP="002706B7" w:rsidRDefault="00634433" w14:paraId="78FA1CE8" w14:textId="3F64120A">
      <w:pPr>
        <w:pStyle w:val="ListParagraph"/>
        <w:widowControl/>
        <w:numPr>
          <w:ilvl w:val="1"/>
          <w:numId w:val="9"/>
        </w:numPr>
        <w:autoSpaceDE/>
        <w:autoSpaceDN/>
        <w:ind w:left="709" w:hanging="715"/>
        <w:contextualSpacing/>
        <w:jc w:val="both"/>
        <w:rPr>
          <w:rFonts w:ascii="Helvetica" w:hAnsi="Helvetica" w:eastAsia="SimSun" w:cs="Helvetica"/>
          <w:b/>
        </w:rPr>
      </w:pPr>
      <w:r w:rsidRPr="00415BFB">
        <w:rPr>
          <w:rFonts w:ascii="Helvetica" w:hAnsi="Helvetica" w:eastAsia="SimSun" w:cs="Helvetica"/>
        </w:rPr>
        <w:t xml:space="preserve">These </w:t>
      </w:r>
      <w:r w:rsidRPr="00415BFB" w:rsidR="00D609D7">
        <w:rPr>
          <w:rFonts w:ascii="Helvetica" w:hAnsi="Helvetica" w:eastAsia="SimSun" w:cs="Helvetica"/>
        </w:rPr>
        <w:t>t</w:t>
      </w:r>
      <w:r w:rsidRPr="00415BFB">
        <w:rPr>
          <w:rFonts w:ascii="Helvetica" w:hAnsi="Helvetica" w:eastAsia="SimSun" w:cs="Helvetica"/>
        </w:rPr>
        <w:t>erms</w:t>
      </w:r>
      <w:r w:rsidRPr="00415BFB" w:rsidR="00D609D7">
        <w:rPr>
          <w:rFonts w:ascii="Helvetica" w:hAnsi="Helvetica" w:eastAsia="SimSun" w:cs="Helvetica"/>
        </w:rPr>
        <w:t xml:space="preserve"> and conditions</w:t>
      </w:r>
      <w:r w:rsidRPr="00415BFB">
        <w:rPr>
          <w:rFonts w:ascii="Helvetica" w:hAnsi="Helvetica" w:eastAsia="SimSun" w:cs="Helvetica"/>
        </w:rPr>
        <w:t xml:space="preserve"> may be amended or supplemented from time to time by the Company at its sole discretion, by posting revisions or a revised/amended set of the Terms on the Website or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The Company shall give at least </w:t>
      </w:r>
      <w:r w:rsidRPr="00415BFB" w:rsidR="3D1B58F0">
        <w:rPr>
          <w:rFonts w:ascii="Helvetica" w:hAnsi="Helvetica" w:eastAsia="SimSun" w:cs="Helvetica"/>
        </w:rPr>
        <w:t>one (1)</w:t>
      </w:r>
      <w:r w:rsidRPr="00415BFB">
        <w:rPr>
          <w:rFonts w:ascii="Helvetica" w:hAnsi="Helvetica" w:eastAsia="SimSun" w:cs="Helvetica"/>
        </w:rPr>
        <w:t xml:space="preserve"> month prior written notice to the User as regards the Company’s intention to amend or supplement these Terms. Thereafter, the User’s continued access or use of the Services or any part thereof following the posting of such changes or modifications will constitute the User’s acceptance of such changes, modifications, supplements or of such modified Terms.</w:t>
      </w:r>
    </w:p>
    <w:p w:rsidRPr="00415BFB" w:rsidR="00634433" w:rsidP="00634433" w:rsidRDefault="00634433" w14:paraId="2E33F98D" w14:textId="77777777">
      <w:pPr>
        <w:pStyle w:val="ListParagraph"/>
        <w:rPr>
          <w:rFonts w:ascii="Helvetica" w:hAnsi="Helvetica" w:eastAsia="SimSun" w:cs="Helvetica"/>
          <w:b/>
        </w:rPr>
      </w:pPr>
    </w:p>
    <w:p w:rsidRPr="00415BFB" w:rsidR="00634433" w:rsidP="002706B7" w:rsidRDefault="00634433" w14:paraId="1AF96713" w14:textId="77777777">
      <w:pPr>
        <w:pStyle w:val="ListParagraph"/>
        <w:widowControl/>
        <w:numPr>
          <w:ilvl w:val="1"/>
          <w:numId w:val="9"/>
        </w:numPr>
        <w:autoSpaceDE/>
        <w:autoSpaceDN/>
        <w:ind w:left="709" w:hanging="715"/>
        <w:contextualSpacing/>
        <w:jc w:val="both"/>
        <w:rPr>
          <w:rFonts w:ascii="Helvetica" w:hAnsi="Helvetica" w:eastAsia="SimSun" w:cs="Helvetica"/>
          <w:b/>
        </w:rPr>
      </w:pPr>
      <w:r w:rsidRPr="00415BFB">
        <w:rPr>
          <w:rFonts w:ascii="Helvetica" w:hAnsi="Helvetica" w:eastAsia="SimSun" w:cs="Helvetica"/>
        </w:rPr>
        <w:t xml:space="preserve">The User agrees to be bound by and to fully observe and comply with these Terms including any Guidelines that may be issued by the Company from time to time, </w:t>
      </w:r>
      <w:proofErr w:type="gramStart"/>
      <w:r w:rsidRPr="00415BFB">
        <w:rPr>
          <w:rFonts w:ascii="Helvetica" w:hAnsi="Helvetica" w:eastAsia="SimSun" w:cs="Helvetica"/>
        </w:rPr>
        <w:t>with regard to</w:t>
      </w:r>
      <w:proofErr w:type="gramEnd"/>
      <w:r w:rsidRPr="00415BFB">
        <w:rPr>
          <w:rFonts w:ascii="Helvetica" w:hAnsi="Helvetica" w:eastAsia="SimSun" w:cs="Helvetica"/>
        </w:rPr>
        <w:t xml:space="preserve"> the User’s access and/or use of the Services.</w:t>
      </w:r>
    </w:p>
    <w:p w:rsidRPr="00415BFB" w:rsidR="00634433" w:rsidP="00634433" w:rsidRDefault="00634433" w14:paraId="6CF3F700" w14:textId="77777777">
      <w:pPr>
        <w:pStyle w:val="ListParagraph"/>
        <w:rPr>
          <w:rFonts w:ascii="Helvetica" w:hAnsi="Helvetica" w:eastAsia="SimSun" w:cs="Helvetica"/>
          <w:b/>
        </w:rPr>
      </w:pPr>
    </w:p>
    <w:p w:rsidRPr="00415BFB" w:rsidR="00634433" w:rsidP="002706B7" w:rsidRDefault="00634433" w14:paraId="6657B68E" w14:textId="77777777">
      <w:pPr>
        <w:pStyle w:val="ListParagraph"/>
        <w:widowControl/>
        <w:numPr>
          <w:ilvl w:val="1"/>
          <w:numId w:val="9"/>
        </w:numPr>
        <w:autoSpaceDE/>
        <w:autoSpaceDN/>
        <w:ind w:left="709" w:hanging="715"/>
        <w:contextualSpacing/>
        <w:jc w:val="both"/>
        <w:rPr>
          <w:rFonts w:ascii="Helvetica" w:hAnsi="Helvetica" w:eastAsia="SimSun" w:cs="Helvetica"/>
          <w:b/>
        </w:rPr>
      </w:pPr>
      <w:r w:rsidRPr="00415BFB">
        <w:rPr>
          <w:rFonts w:ascii="Helvetica" w:hAnsi="Helvetica" w:eastAsia="SimSun" w:cs="Helvetica"/>
          <w:lang w:val="en-GB"/>
        </w:rPr>
        <w:t xml:space="preserve">These Terms shall apply to the provision of the Services by the Company to the exclusion of any other terms and conditions which the User may purport to apply and in whichever way the User purports to introduce them (the </w:t>
      </w:r>
      <w:r w:rsidRPr="00415BFB">
        <w:rPr>
          <w:rFonts w:ascii="Helvetica" w:hAnsi="Helvetica" w:eastAsia="SimSun" w:cs="Helvetica"/>
          <w:b/>
          <w:lang w:val="en-GB"/>
        </w:rPr>
        <w:t>“User’s Provisions”</w:t>
      </w:r>
      <w:r w:rsidRPr="00415BFB">
        <w:rPr>
          <w:rFonts w:ascii="Helvetica" w:hAnsi="Helvetica" w:eastAsia="SimSun" w:cs="Helvetica"/>
          <w:lang w:val="en-GB"/>
        </w:rPr>
        <w:t>). For the avoidance of doubt, the User acknowledges and agrees that the Company shall not be bound by any of the User’s Provisions.</w:t>
      </w:r>
    </w:p>
    <w:p w:rsidRPr="00415BFB" w:rsidR="00634433" w:rsidP="00634433" w:rsidRDefault="00634433" w14:paraId="4E0353A8" w14:textId="77777777">
      <w:pPr>
        <w:jc w:val="both"/>
        <w:rPr>
          <w:rFonts w:ascii="Helvetica" w:hAnsi="Helvetica" w:eastAsia="SimSun" w:cs="Helvetica"/>
        </w:rPr>
      </w:pPr>
    </w:p>
    <w:p w:rsidRPr="00415BFB" w:rsidR="00702DB9" w:rsidP="00634433" w:rsidRDefault="00702DB9" w14:paraId="005EFA16" w14:textId="77777777">
      <w:pPr>
        <w:jc w:val="both"/>
        <w:rPr>
          <w:rFonts w:ascii="Helvetica" w:hAnsi="Helvetica" w:eastAsia="SimSun" w:cs="Helvetica"/>
        </w:rPr>
      </w:pPr>
    </w:p>
    <w:p w:rsidRPr="00415BFB" w:rsidR="00634433" w:rsidP="002706B7" w:rsidRDefault="00634433" w14:paraId="70AD2759" w14:textId="77777777">
      <w:pPr>
        <w:pStyle w:val="ListParagraph"/>
        <w:widowControl/>
        <w:numPr>
          <w:ilvl w:val="0"/>
          <w:numId w:val="9"/>
        </w:numPr>
        <w:autoSpaceDE/>
        <w:autoSpaceDN/>
        <w:ind w:left="709" w:hanging="709"/>
        <w:contextualSpacing/>
        <w:jc w:val="both"/>
        <w:rPr>
          <w:rFonts w:ascii="Helvetica" w:hAnsi="Helvetica" w:eastAsia="SimSun" w:cs="Helvetica"/>
        </w:rPr>
      </w:pPr>
      <w:r w:rsidRPr="00415BFB">
        <w:rPr>
          <w:rFonts w:ascii="Helvetica" w:hAnsi="Helvetica" w:eastAsia="SimSun" w:cs="Helvetica"/>
          <w:b/>
        </w:rPr>
        <w:t xml:space="preserve">Grant of </w:t>
      </w:r>
      <w:proofErr w:type="spellStart"/>
      <w:r w:rsidRPr="00415BFB">
        <w:rPr>
          <w:rFonts w:ascii="Helvetica" w:hAnsi="Helvetica" w:eastAsia="SimSun" w:cs="Helvetica"/>
          <w:b/>
        </w:rPr>
        <w:t>Licence</w:t>
      </w:r>
      <w:proofErr w:type="spellEnd"/>
    </w:p>
    <w:p w:rsidRPr="00415BFB" w:rsidR="00634433" w:rsidP="00634433" w:rsidRDefault="00634433" w14:paraId="3DCB80EF" w14:textId="77777777">
      <w:pPr>
        <w:ind w:left="709" w:hanging="709"/>
        <w:contextualSpacing/>
        <w:jc w:val="both"/>
        <w:rPr>
          <w:rFonts w:ascii="Helvetica" w:hAnsi="Helvetica" w:eastAsia="SimSun" w:cs="Helvetica"/>
        </w:rPr>
      </w:pPr>
    </w:p>
    <w:p w:rsidRPr="00415BFB" w:rsidR="00634433" w:rsidP="002706B7" w:rsidRDefault="00634433" w14:paraId="431E378D" w14:textId="77777777">
      <w:pPr>
        <w:pStyle w:val="ListParagraph"/>
        <w:widowControl/>
        <w:numPr>
          <w:ilvl w:val="1"/>
          <w:numId w:val="9"/>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 xml:space="preserve">Subject to the Subscription Tier selected by the User and payment of the Subscription Fees (if applicable) in accordance with clause </w:t>
      </w:r>
      <w:r w:rsidRPr="00415BFB">
        <w:rPr>
          <w:rFonts w:ascii="Helvetica" w:hAnsi="Helvetica" w:eastAsia="SimSun" w:cs="Helvetica"/>
          <w:b/>
          <w:bCs/>
        </w:rPr>
        <w:t>8.1</w:t>
      </w:r>
      <w:r w:rsidRPr="00415BFB">
        <w:rPr>
          <w:rFonts w:ascii="Helvetica" w:hAnsi="Helvetica" w:eastAsia="SimSun" w:cs="Helvetica"/>
          <w:lang w:val="en-GB"/>
        </w:rPr>
        <w:t xml:space="preserve">, the restrictions set out in this clause </w:t>
      </w:r>
      <w:r w:rsidRPr="00415BFB">
        <w:rPr>
          <w:rFonts w:ascii="Helvetica" w:hAnsi="Helvetica" w:eastAsia="SimSun" w:cs="Helvetica"/>
          <w:b/>
          <w:bCs/>
        </w:rPr>
        <w:t>3</w:t>
      </w:r>
      <w:r w:rsidRPr="00415BFB" w:rsidDel="008F7D5C">
        <w:rPr>
          <w:rFonts w:ascii="Helvetica" w:hAnsi="Helvetica" w:eastAsia="SimSun" w:cs="Helvetica"/>
          <w:b/>
          <w:bCs/>
          <w:lang w:val="en-GB"/>
        </w:rPr>
        <w:t xml:space="preserve"> </w:t>
      </w:r>
      <w:r w:rsidRPr="00415BFB">
        <w:rPr>
          <w:rFonts w:ascii="Helvetica" w:hAnsi="Helvetica" w:eastAsia="SimSun" w:cs="Helvetica"/>
          <w:lang w:val="en-GB"/>
        </w:rPr>
        <w:t>and the other terms and conditions of the Agreement, the Company hereby grants to the User a non-exclusive, non-sublicensable, non-transferable, terminable and revocable licence/right to permit the Authorised Users to access and use the Services during the Subscription Term of the Agreement solely for the User’s internal business operations (the “</w:t>
      </w:r>
      <w:r w:rsidRPr="00415BFB">
        <w:rPr>
          <w:rFonts w:ascii="Helvetica" w:hAnsi="Helvetica" w:eastAsia="SimSun" w:cs="Helvetica"/>
          <w:b/>
          <w:lang w:val="en-GB"/>
        </w:rPr>
        <w:t>Licence</w:t>
      </w:r>
      <w:r w:rsidRPr="00415BFB">
        <w:rPr>
          <w:rFonts w:ascii="Helvetica" w:hAnsi="Helvetica" w:eastAsia="SimSun" w:cs="Helvetica"/>
          <w:lang w:val="en-GB"/>
        </w:rPr>
        <w:t xml:space="preserve">”). </w:t>
      </w:r>
    </w:p>
    <w:p w:rsidRPr="00415BFB" w:rsidR="00634433" w:rsidP="00634433" w:rsidRDefault="00634433" w14:paraId="7945F72F" w14:textId="77777777">
      <w:pPr>
        <w:pStyle w:val="ListParagraph"/>
        <w:ind w:left="709" w:hanging="709"/>
        <w:jc w:val="both"/>
        <w:rPr>
          <w:rFonts w:ascii="Helvetica" w:hAnsi="Helvetica" w:eastAsia="SimSun" w:cs="Helvetica"/>
          <w:lang w:val="en-GB"/>
        </w:rPr>
      </w:pPr>
    </w:p>
    <w:p w:rsidRPr="00415BFB" w:rsidR="00634433" w:rsidP="002706B7" w:rsidRDefault="00634433" w14:paraId="0C28B38C" w14:textId="424A0140">
      <w:pPr>
        <w:pStyle w:val="ListParagraph"/>
        <w:widowControl/>
        <w:numPr>
          <w:ilvl w:val="1"/>
          <w:numId w:val="9"/>
        </w:numPr>
        <w:autoSpaceDE/>
        <w:autoSpaceDN/>
        <w:ind w:left="709" w:hanging="709"/>
        <w:contextualSpacing/>
        <w:jc w:val="both"/>
        <w:rPr>
          <w:rFonts w:ascii="Helvetica" w:hAnsi="Helvetica" w:eastAsia="SimSun" w:cs="Helvetica"/>
          <w:b/>
          <w:bCs/>
          <w:lang w:val="en-GB"/>
        </w:rPr>
      </w:pPr>
      <w:r w:rsidRPr="00415BFB">
        <w:rPr>
          <w:rFonts w:ascii="Helvetica" w:hAnsi="Helvetica" w:eastAsia="SimSun" w:cs="Helvetica"/>
          <w:lang w:val="en-GB"/>
        </w:rPr>
        <w:t xml:space="preserve">Save with the prior written consent from </w:t>
      </w:r>
      <w:proofErr w:type="spellStart"/>
      <w:r w:rsidR="009732D0">
        <w:rPr>
          <w:rFonts w:ascii="Helvetica" w:hAnsi="Helvetica" w:eastAsia="SimSun" w:cs="Helvetica"/>
          <w:lang w:val="en-GB"/>
        </w:rPr>
        <w:t>ESGpedia</w:t>
      </w:r>
      <w:proofErr w:type="spellEnd"/>
      <w:r w:rsidRPr="00415BFB">
        <w:rPr>
          <w:rFonts w:ascii="Helvetica" w:hAnsi="Helvetica" w:eastAsia="SimSun" w:cs="Helvetica"/>
          <w:lang w:val="en-GB"/>
        </w:rPr>
        <w:t xml:space="preserve">, the Licence granted to the User does not permit the User to: </w:t>
      </w:r>
    </w:p>
    <w:p w:rsidRPr="00415BFB" w:rsidR="00634433" w:rsidP="00634433" w:rsidRDefault="00634433" w14:paraId="107CC3E0" w14:textId="77777777">
      <w:pPr>
        <w:pStyle w:val="ListParagraph"/>
        <w:rPr>
          <w:rFonts w:ascii="Helvetica" w:hAnsi="Helvetica" w:eastAsia="SimSun" w:cs="Helvetica"/>
          <w:lang w:val="en-GB"/>
        </w:rPr>
      </w:pPr>
    </w:p>
    <w:p w:rsidRPr="00415BFB" w:rsidR="00634433" w:rsidP="002706B7" w:rsidRDefault="00634433" w14:paraId="1D731CD4" w14:textId="77777777">
      <w:pPr>
        <w:pStyle w:val="ListParagraph"/>
        <w:widowControl/>
        <w:numPr>
          <w:ilvl w:val="0"/>
          <w:numId w:val="24"/>
        </w:numPr>
        <w:autoSpaceDE/>
        <w:autoSpaceDN/>
        <w:ind w:hanging="720"/>
        <w:contextualSpacing/>
        <w:jc w:val="both"/>
        <w:rPr>
          <w:rFonts w:ascii="Helvetica" w:hAnsi="Helvetica" w:eastAsia="SimSun" w:cs="Helvetica"/>
          <w:b/>
          <w:bCs/>
          <w:lang w:val="en-GB"/>
        </w:rPr>
      </w:pPr>
      <w:r w:rsidRPr="00415BFB">
        <w:rPr>
          <w:rFonts w:ascii="Helvetica" w:hAnsi="Helvetica" w:eastAsia="SimSun" w:cs="Helvetica"/>
          <w:lang w:val="en-GB"/>
        </w:rPr>
        <w:t>commercialize the ESG Data, the Contents or any part thereof; and/or</w:t>
      </w:r>
    </w:p>
    <w:p w:rsidRPr="00415BFB" w:rsidR="00634433" w:rsidP="00634433" w:rsidRDefault="00634433" w14:paraId="6425AA2F" w14:textId="77777777">
      <w:pPr>
        <w:pStyle w:val="ListParagraph"/>
        <w:ind w:left="1429"/>
        <w:jc w:val="both"/>
        <w:rPr>
          <w:rFonts w:ascii="Helvetica" w:hAnsi="Helvetica" w:eastAsia="SimSun" w:cs="Helvetica"/>
          <w:b/>
          <w:bCs/>
          <w:lang w:val="en-GB"/>
        </w:rPr>
      </w:pPr>
    </w:p>
    <w:p w:rsidRPr="00415BFB" w:rsidR="00634433" w:rsidP="002706B7" w:rsidRDefault="00634433" w14:paraId="13FEBD9F" w14:textId="0AE8893D">
      <w:pPr>
        <w:pStyle w:val="ListParagraph"/>
        <w:widowControl/>
        <w:numPr>
          <w:ilvl w:val="0"/>
          <w:numId w:val="24"/>
        </w:numPr>
        <w:autoSpaceDE/>
        <w:autoSpaceDN/>
        <w:ind w:hanging="720"/>
        <w:contextualSpacing/>
        <w:jc w:val="both"/>
        <w:rPr>
          <w:rFonts w:ascii="Helvetica" w:hAnsi="Helvetica" w:eastAsia="SimSun" w:cs="Helvetica"/>
          <w:lang w:val="en-GB"/>
        </w:rPr>
      </w:pPr>
      <w:r w:rsidRPr="00415BFB">
        <w:rPr>
          <w:rFonts w:ascii="Helvetica" w:hAnsi="Helvetica" w:eastAsia="SimSun" w:cs="Helvetica"/>
          <w:lang w:val="en-GB"/>
        </w:rPr>
        <w:t>distribute, share and/or sell, the ESG Data, the Contents or any part thereof, to/with any other parties</w:t>
      </w:r>
      <w:r w:rsidRPr="00415BFB" w:rsidR="006568B4">
        <w:rPr>
          <w:rFonts w:ascii="Helvetica" w:hAnsi="Helvetica" w:eastAsia="SimSun" w:cs="Helvetica"/>
          <w:lang w:val="en-GB"/>
        </w:rPr>
        <w:t xml:space="preserve"> for commercial purposes</w:t>
      </w:r>
    </w:p>
    <w:p w:rsidRPr="00415BFB" w:rsidR="00634433" w:rsidP="00634433" w:rsidRDefault="00634433" w14:paraId="2EBD297F" w14:textId="77777777">
      <w:pPr>
        <w:pStyle w:val="ListParagraph"/>
        <w:ind w:left="1429"/>
        <w:jc w:val="both"/>
        <w:rPr>
          <w:rFonts w:ascii="Helvetica" w:hAnsi="Helvetica" w:eastAsia="SimSun" w:cs="Helvetica"/>
          <w:b/>
          <w:bCs/>
          <w:lang w:val="en-GB"/>
        </w:rPr>
      </w:pPr>
      <w:r w:rsidRPr="00415BFB">
        <w:rPr>
          <w:rFonts w:ascii="Helvetica" w:hAnsi="Helvetica" w:eastAsia="SimSun" w:cs="Helvetica"/>
          <w:lang w:val="en-GB"/>
        </w:rPr>
        <w:t xml:space="preserve">  </w:t>
      </w:r>
    </w:p>
    <w:p w:rsidRPr="00415BFB" w:rsidR="00634433" w:rsidP="00634433" w:rsidRDefault="00634433" w14:paraId="29EDB179" w14:textId="77777777">
      <w:pPr>
        <w:pStyle w:val="ListParagraph"/>
        <w:rPr>
          <w:rFonts w:ascii="Helvetica" w:hAnsi="Helvetica" w:eastAsia="SimSun" w:cs="Helvetica"/>
        </w:rPr>
      </w:pPr>
    </w:p>
    <w:p w:rsidRPr="00415BFB" w:rsidR="00634433" w:rsidP="002706B7" w:rsidRDefault="00634433" w14:paraId="1EBE3B9C" w14:textId="77777777">
      <w:pPr>
        <w:pStyle w:val="ListParagraph"/>
        <w:widowControl/>
        <w:numPr>
          <w:ilvl w:val="1"/>
          <w:numId w:val="9"/>
        </w:numPr>
        <w:autoSpaceDE/>
        <w:autoSpaceDN/>
        <w:ind w:left="709" w:hanging="709"/>
        <w:contextualSpacing/>
        <w:jc w:val="both"/>
        <w:rPr>
          <w:rFonts w:ascii="Helvetica" w:hAnsi="Helvetica" w:eastAsia="SimSun" w:cs="Helvetica"/>
          <w:b/>
          <w:bCs/>
          <w:lang w:val="en-GB"/>
        </w:rPr>
      </w:pPr>
      <w:r w:rsidRPr="00415BFB">
        <w:rPr>
          <w:rFonts w:ascii="Helvetica" w:hAnsi="Helvetica" w:eastAsia="SimSun" w:cs="Helvetica"/>
        </w:rPr>
        <w:t xml:space="preserve">The User acknowledges and agrees that the grant of this </w:t>
      </w:r>
      <w:proofErr w:type="spellStart"/>
      <w:r w:rsidRPr="00415BFB">
        <w:rPr>
          <w:rFonts w:ascii="Helvetica" w:hAnsi="Helvetica" w:eastAsia="SimSun" w:cs="Helvetica"/>
        </w:rPr>
        <w:t>Licence</w:t>
      </w:r>
      <w:proofErr w:type="spellEnd"/>
      <w:r w:rsidRPr="00415BFB">
        <w:rPr>
          <w:rFonts w:ascii="Helvetica" w:hAnsi="Helvetica" w:eastAsia="SimSun" w:cs="Helvetica"/>
        </w:rPr>
        <w:t xml:space="preserve"> does not constitute a transfer or sale of the Services or any copy thereof, and the Company and/or its licensors (as the case may be) retain(s) all rights, title, and interest in and to the Services (including the Contents and Software) and any Intellectual Property Rights therein. </w:t>
      </w:r>
    </w:p>
    <w:p w:rsidRPr="00415BFB" w:rsidR="00634433" w:rsidP="00634433" w:rsidRDefault="00634433" w14:paraId="0301A28C" w14:textId="77777777">
      <w:pPr>
        <w:ind w:left="709" w:hanging="709"/>
        <w:contextualSpacing/>
        <w:jc w:val="both"/>
        <w:rPr>
          <w:rFonts w:ascii="Helvetica" w:hAnsi="Helvetica" w:eastAsia="SimSun" w:cs="Helvetica"/>
          <w:b/>
          <w:lang w:val="en-GB"/>
        </w:rPr>
      </w:pPr>
    </w:p>
    <w:p w:rsidRPr="00415BFB" w:rsidR="00634433" w:rsidP="002706B7" w:rsidRDefault="00634433" w14:paraId="70C58449" w14:textId="77777777">
      <w:pPr>
        <w:pStyle w:val="ListParagraph"/>
        <w:widowControl/>
        <w:numPr>
          <w:ilvl w:val="1"/>
          <w:numId w:val="9"/>
        </w:numPr>
        <w:autoSpaceDE/>
        <w:autoSpaceDN/>
        <w:ind w:left="709" w:hanging="709"/>
        <w:contextualSpacing/>
        <w:jc w:val="both"/>
        <w:rPr>
          <w:rFonts w:ascii="Helvetica" w:hAnsi="Helvetica" w:eastAsia="SimSun" w:cs="Helvetica"/>
          <w:lang w:val="en-GB"/>
        </w:rPr>
      </w:pPr>
      <w:bookmarkStart w:name="_Ref495582125" w:id="1"/>
      <w:r w:rsidRPr="00415BFB">
        <w:rPr>
          <w:rFonts w:ascii="Helvetica" w:hAnsi="Helvetica" w:eastAsia="SimSun" w:cs="Helvetica"/>
          <w:lang w:val="en-GB"/>
        </w:rPr>
        <w:t>In relation to the Authorised Users, the User undertakes that:</w:t>
      </w:r>
      <w:bookmarkEnd w:id="1"/>
    </w:p>
    <w:p w:rsidRPr="00415BFB" w:rsidR="00634433" w:rsidP="00634433" w:rsidRDefault="00634433" w14:paraId="6470E3E6" w14:textId="77777777">
      <w:pPr>
        <w:pStyle w:val="ListParagraph"/>
        <w:ind w:left="1418"/>
        <w:jc w:val="both"/>
        <w:rPr>
          <w:rFonts w:ascii="Helvetica" w:hAnsi="Helvetica" w:eastAsia="SimSun" w:cs="Helvetica"/>
          <w:lang w:val="en-GB"/>
        </w:rPr>
      </w:pPr>
    </w:p>
    <w:p w:rsidRPr="00415BFB" w:rsidR="00634433" w:rsidP="002706B7" w:rsidRDefault="00634433" w14:paraId="59E3D761" w14:textId="7189B702">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the number of Authorised Users authorised to access and use the Services shall not exceed the maximum number of Authorised Users permitted to use the Services as provided on the </w:t>
      </w:r>
      <w:r w:rsidRPr="00415BFB" w:rsidR="34FAD99E">
        <w:rPr>
          <w:rFonts w:ascii="Helvetica" w:hAnsi="Helvetica" w:eastAsia="SimSun" w:cs="Helvetica"/>
          <w:lang w:val="en-GB"/>
        </w:rPr>
        <w:t>Order</w:t>
      </w:r>
      <w:r w:rsidRPr="00415BFB">
        <w:rPr>
          <w:rFonts w:ascii="Helvetica" w:hAnsi="Helvetica" w:eastAsia="SimSun" w:cs="Helvetica"/>
          <w:lang w:val="en-GB"/>
        </w:rPr>
        <w:t xml:space="preserve"> </w:t>
      </w:r>
      <w:proofErr w:type="gramStart"/>
      <w:r w:rsidRPr="00415BFB">
        <w:rPr>
          <w:rFonts w:ascii="Helvetica" w:hAnsi="Helvetica" w:eastAsia="SimSun" w:cs="Helvetica"/>
          <w:lang w:val="en-GB"/>
        </w:rPr>
        <w:t>Form;</w:t>
      </w:r>
      <w:proofErr w:type="gramEnd"/>
    </w:p>
    <w:p w:rsidRPr="00415BFB" w:rsidR="00634433" w:rsidP="00634433" w:rsidRDefault="00634433" w14:paraId="14CA8280"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37FD2F4F" w14:textId="77777777">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it will not allow or suffer any User Account to be used by more than one individual Authorised User unless it has been reassigned in its entirety to another individual Authorised User, in which case the prior Authorised User shall no longer have any right to access or use the Services under that User </w:t>
      </w:r>
      <w:proofErr w:type="gramStart"/>
      <w:r w:rsidRPr="00415BFB">
        <w:rPr>
          <w:rFonts w:ascii="Helvetica" w:hAnsi="Helvetica" w:eastAsia="SimSun" w:cs="Helvetica"/>
          <w:lang w:val="en-GB"/>
        </w:rPr>
        <w:t>Account;</w:t>
      </w:r>
      <w:proofErr w:type="gramEnd"/>
    </w:p>
    <w:p w:rsidRPr="00415BFB" w:rsidR="00634433" w:rsidP="00634433" w:rsidRDefault="00634433" w14:paraId="070CB621" w14:textId="77777777">
      <w:pPr>
        <w:ind w:left="1417" w:leftChars="335" w:hanging="680"/>
        <w:contextualSpacing/>
        <w:jc w:val="both"/>
        <w:rPr>
          <w:rFonts w:ascii="Helvetica" w:hAnsi="Helvetica" w:eastAsia="SimSun" w:cs="Helvetica"/>
          <w:lang w:val="en-GB"/>
        </w:rPr>
      </w:pPr>
    </w:p>
    <w:p w:rsidRPr="00415BFB" w:rsidR="00634433" w:rsidP="002706B7" w:rsidRDefault="00634433" w14:paraId="0DB3CDF5" w14:textId="77777777">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each Authorised User shall keep a secure password for his User Account to use the Services, that such password shall be changed on a regular basis and that each Authorised User shall keep his password </w:t>
      </w:r>
      <w:proofErr w:type="gramStart"/>
      <w:r w:rsidRPr="00415BFB">
        <w:rPr>
          <w:rFonts w:ascii="Helvetica" w:hAnsi="Helvetica" w:eastAsia="SimSun" w:cs="Helvetica"/>
          <w:lang w:val="en-GB"/>
        </w:rPr>
        <w:t>confidential;</w:t>
      </w:r>
      <w:proofErr w:type="gramEnd"/>
    </w:p>
    <w:p w:rsidRPr="00415BFB" w:rsidR="00634433" w:rsidP="00634433" w:rsidRDefault="00634433" w14:paraId="45F0EBCC"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4692C900" w14:textId="77777777">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bookmarkStart w:name="_Ref495582121" w:id="2"/>
      <w:bookmarkStart w:name="a859728" w:id="3"/>
      <w:r w:rsidRPr="00415BFB">
        <w:rPr>
          <w:rFonts w:ascii="Helvetica" w:hAnsi="Helvetica" w:eastAsia="SimSun" w:cs="Helvetica"/>
          <w:lang w:val="en-GB"/>
        </w:rPr>
        <w:t xml:space="preserve">it shall ensure that each Authorised User complies with the User’s obligations as set out in the Agreement and the </w:t>
      </w:r>
      <w:proofErr w:type="gramStart"/>
      <w:r w:rsidRPr="00415BFB">
        <w:rPr>
          <w:rFonts w:ascii="Helvetica" w:hAnsi="Helvetica" w:eastAsia="SimSun" w:cs="Helvetica"/>
          <w:lang w:val="en-GB"/>
        </w:rPr>
        <w:t>Guidelines;</w:t>
      </w:r>
      <w:bookmarkEnd w:id="2"/>
      <w:proofErr w:type="gramEnd"/>
    </w:p>
    <w:p w:rsidRPr="00415BFB" w:rsidR="00634433" w:rsidP="00634433" w:rsidRDefault="00634433" w14:paraId="0835E151"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16118B83" w14:textId="77777777">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it shall maintain a written, up to date list of current Authorised Users and provide such list to the Company within 2 Business Days of the Company's written request at any time or </w:t>
      </w:r>
      <w:proofErr w:type="gramStart"/>
      <w:r w:rsidRPr="00415BFB">
        <w:rPr>
          <w:rFonts w:ascii="Helvetica" w:hAnsi="Helvetica" w:eastAsia="SimSun" w:cs="Helvetica"/>
          <w:lang w:val="en-GB"/>
        </w:rPr>
        <w:t>times;</w:t>
      </w:r>
      <w:bookmarkEnd w:id="3"/>
      <w:proofErr w:type="gramEnd"/>
    </w:p>
    <w:p w:rsidRPr="00415BFB" w:rsidR="00634433" w:rsidP="00634433" w:rsidRDefault="00634433" w14:paraId="3A21E513"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415DE47E" w14:textId="77777777">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bookmarkStart w:name="a674100" w:id="4"/>
      <w:r w:rsidRPr="00415BFB">
        <w:rPr>
          <w:rFonts w:ascii="Helvetica" w:hAnsi="Helvetica" w:eastAsia="SimSun" w:cs="Helvetica"/>
          <w:lang w:val="en-GB"/>
        </w:rPr>
        <w:t xml:space="preserve">it shall permit the Company to audit the User’s use of the Services </w:t>
      </w:r>
      <w:proofErr w:type="gramStart"/>
      <w:r w:rsidRPr="00415BFB">
        <w:rPr>
          <w:rFonts w:ascii="Helvetica" w:hAnsi="Helvetica" w:eastAsia="SimSun" w:cs="Helvetica"/>
          <w:lang w:val="en-GB"/>
        </w:rPr>
        <w:t>in order to</w:t>
      </w:r>
      <w:proofErr w:type="gramEnd"/>
      <w:r w:rsidRPr="00415BFB">
        <w:rPr>
          <w:rFonts w:ascii="Helvetica" w:hAnsi="Helvetica" w:eastAsia="SimSun" w:cs="Helvetica"/>
          <w:lang w:val="en-GB"/>
        </w:rPr>
        <w:t xml:space="preserve"> establish the name of each Authorised User, as well as providing the Company with information regarding such access as the Company may reasonably request for. Such audit may be conducted no more than once per quarter, at the Company's expense, and this right may be exercised by the Company with reasonable prior notice (in this regard 2 Business Days’ notice shall be deemed as reasonable notice</w:t>
      </w:r>
      <w:proofErr w:type="gramStart"/>
      <w:r w:rsidRPr="00415BFB">
        <w:rPr>
          <w:rFonts w:ascii="Helvetica" w:hAnsi="Helvetica" w:eastAsia="SimSun" w:cs="Helvetica"/>
          <w:lang w:val="en-GB"/>
        </w:rPr>
        <w:t>);</w:t>
      </w:r>
      <w:bookmarkEnd w:id="4"/>
      <w:proofErr w:type="gramEnd"/>
    </w:p>
    <w:p w:rsidRPr="00415BFB" w:rsidR="00634433" w:rsidP="00634433" w:rsidRDefault="00634433" w14:paraId="4A138067"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6931C5F5" w14:textId="3C47FB0A">
      <w:pPr>
        <w:pStyle w:val="ListParagraph"/>
        <w:widowControl/>
        <w:numPr>
          <w:ilvl w:val="0"/>
          <w:numId w:val="7"/>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if any of the audits referred to in clause </w:t>
      </w:r>
      <w:r w:rsidRPr="00415BFB">
        <w:rPr>
          <w:rFonts w:ascii="Helvetica" w:hAnsi="Helvetica" w:eastAsia="SimSun" w:cs="Helvetica"/>
          <w:b/>
          <w:bCs/>
        </w:rPr>
        <w:t>3.4</w:t>
      </w:r>
      <w:r w:rsidRPr="00415BFB">
        <w:rPr>
          <w:rFonts w:ascii="Helvetica" w:hAnsi="Helvetica" w:eastAsia="SimSun" w:cs="Helvetica"/>
          <w:b/>
          <w:color w:val="2B579A"/>
          <w:shd w:val="clear" w:color="auto" w:fill="E6E6E6"/>
          <w:lang w:val="en-GB"/>
        </w:rPr>
        <w:fldChar w:fldCharType="begin"/>
      </w:r>
      <w:r w:rsidRPr="00415BFB">
        <w:rPr>
          <w:rFonts w:ascii="Helvetica" w:hAnsi="Helvetica" w:eastAsia="SimSun" w:cs="Helvetica"/>
          <w:b/>
          <w:bCs/>
          <w:lang w:val="en-GB"/>
        </w:rPr>
        <w:instrText xml:space="preserve"> REF a674100 \r \h  \* MERGEFORMAT </w:instrText>
      </w:r>
      <w:r w:rsidRPr="00415BFB">
        <w:rPr>
          <w:rFonts w:ascii="Helvetica" w:hAnsi="Helvetica" w:eastAsia="SimSun" w:cs="Helvetica"/>
          <w:b/>
          <w:color w:val="2B579A"/>
          <w:shd w:val="clear" w:color="auto" w:fill="E6E6E6"/>
          <w:lang w:val="en-GB"/>
        </w:rPr>
      </w:r>
      <w:r w:rsidRPr="00415BFB">
        <w:rPr>
          <w:rFonts w:ascii="Helvetica" w:hAnsi="Helvetica" w:eastAsia="SimSun" w:cs="Helvetica"/>
          <w:b/>
          <w:color w:val="2B579A"/>
          <w:shd w:val="clear" w:color="auto" w:fill="E6E6E6"/>
          <w:lang w:val="en-GB"/>
        </w:rPr>
        <w:fldChar w:fldCharType="separate"/>
      </w:r>
      <w:r w:rsidR="00CD7E43">
        <w:rPr>
          <w:rFonts w:ascii="Helvetica" w:hAnsi="Helvetica" w:eastAsia="SimSun" w:cs="Helvetica"/>
          <w:b/>
          <w:bCs/>
          <w:lang w:val="en-GB"/>
        </w:rPr>
        <w:t>(f)</w:t>
      </w:r>
      <w:r w:rsidRPr="00415BFB">
        <w:rPr>
          <w:rFonts w:ascii="Helvetica" w:hAnsi="Helvetica" w:eastAsia="SimSun" w:cs="Helvetica"/>
          <w:b/>
          <w:color w:val="2B579A"/>
          <w:shd w:val="clear" w:color="auto" w:fill="E6E6E6"/>
          <w:lang w:val="en-GB"/>
        </w:rPr>
        <w:fldChar w:fldCharType="end"/>
      </w:r>
      <w:r w:rsidRPr="00415BFB">
        <w:rPr>
          <w:rFonts w:ascii="Helvetica" w:hAnsi="Helvetica" w:eastAsia="SimSun" w:cs="Helvetica"/>
          <w:lang w:val="en-GB"/>
        </w:rPr>
        <w:t xml:space="preserve"> reveals that any password has been provided to any individual who is not an Authorised User, then without prejudice to the Company's other rights and remedies under this Agreement or at Law, the User shall promptly disable such passwords and the Company has the right to not issue any new passwords to any such individual; and</w:t>
      </w:r>
    </w:p>
    <w:p w:rsidRPr="00415BFB" w:rsidR="00634433" w:rsidP="00634433" w:rsidRDefault="00634433" w14:paraId="35844057"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2DA51882" w14:textId="5060E47B">
      <w:pPr>
        <w:pStyle w:val="ListParagraph"/>
        <w:widowControl/>
        <w:numPr>
          <w:ilvl w:val="0"/>
          <w:numId w:val="7"/>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if any of the audits referred to in Clause </w:t>
      </w:r>
      <w:r w:rsidRPr="00415BFB">
        <w:rPr>
          <w:rFonts w:ascii="Helvetica" w:hAnsi="Helvetica" w:eastAsia="SimSun" w:cs="Helvetica"/>
          <w:b/>
          <w:bCs/>
        </w:rPr>
        <w:t>3.4</w:t>
      </w:r>
      <w:r w:rsidRPr="00415BFB">
        <w:rPr>
          <w:rFonts w:ascii="Helvetica" w:hAnsi="Helvetica" w:eastAsia="SimSun" w:cs="Helvetica"/>
          <w:b/>
          <w:color w:val="2B579A"/>
          <w:shd w:val="clear" w:color="auto" w:fill="E6E6E6"/>
          <w:lang w:val="en-GB"/>
        </w:rPr>
        <w:fldChar w:fldCharType="begin"/>
      </w:r>
      <w:r w:rsidRPr="00415BFB">
        <w:rPr>
          <w:rFonts w:ascii="Helvetica" w:hAnsi="Helvetica" w:eastAsia="SimSun" w:cs="Helvetica"/>
          <w:b/>
          <w:bCs/>
          <w:lang w:val="en-GB"/>
        </w:rPr>
        <w:instrText xml:space="preserve"> REF a674100 \r \h  \* MERGEFORMAT </w:instrText>
      </w:r>
      <w:r w:rsidRPr="00415BFB">
        <w:rPr>
          <w:rFonts w:ascii="Helvetica" w:hAnsi="Helvetica" w:eastAsia="SimSun" w:cs="Helvetica"/>
          <w:b/>
          <w:color w:val="2B579A"/>
          <w:shd w:val="clear" w:color="auto" w:fill="E6E6E6"/>
          <w:lang w:val="en-GB"/>
        </w:rPr>
      </w:r>
      <w:r w:rsidRPr="00415BFB">
        <w:rPr>
          <w:rFonts w:ascii="Helvetica" w:hAnsi="Helvetica" w:eastAsia="SimSun" w:cs="Helvetica"/>
          <w:b/>
          <w:color w:val="2B579A"/>
          <w:shd w:val="clear" w:color="auto" w:fill="E6E6E6"/>
          <w:lang w:val="en-GB"/>
        </w:rPr>
        <w:fldChar w:fldCharType="separate"/>
      </w:r>
      <w:r w:rsidR="00CD7E43">
        <w:rPr>
          <w:rFonts w:ascii="Helvetica" w:hAnsi="Helvetica" w:eastAsia="SimSun" w:cs="Helvetica"/>
          <w:b/>
          <w:bCs/>
          <w:lang w:val="en-GB"/>
        </w:rPr>
        <w:t>(f)</w:t>
      </w:r>
      <w:r w:rsidRPr="00415BFB">
        <w:rPr>
          <w:rFonts w:ascii="Helvetica" w:hAnsi="Helvetica" w:eastAsia="SimSun" w:cs="Helvetica"/>
          <w:b/>
          <w:color w:val="2B579A"/>
          <w:shd w:val="clear" w:color="auto" w:fill="E6E6E6"/>
          <w:lang w:val="en-GB"/>
        </w:rPr>
        <w:fldChar w:fldCharType="end"/>
      </w:r>
      <w:r w:rsidRPr="00415BFB">
        <w:rPr>
          <w:rFonts w:ascii="Helvetica" w:hAnsi="Helvetica" w:eastAsia="SimSun" w:cs="Helvetica"/>
          <w:lang w:val="en-GB"/>
        </w:rPr>
        <w:t xml:space="preserve"> reveals that the User has in any way underpaid for the Services to the Company, then without prejudice to the Company's other rights and remedies under this Agreement or at Law, the User shall pay to the Company an amount equal to such underpayment as calculated in accordance with the Company’s prevailing subscription fees for the provided Services within 10 Business Days of the date of the relevant audit.</w:t>
      </w:r>
    </w:p>
    <w:p w:rsidRPr="00415BFB" w:rsidR="00634433" w:rsidP="00634433" w:rsidRDefault="00634433" w14:paraId="31A9F0F8" w14:textId="77777777">
      <w:pPr>
        <w:ind w:left="720" w:hanging="720"/>
        <w:jc w:val="both"/>
        <w:rPr>
          <w:rFonts w:ascii="Helvetica" w:hAnsi="Helvetica" w:eastAsia="SimSun" w:cs="Helvetica"/>
        </w:rPr>
      </w:pPr>
    </w:p>
    <w:p w:rsidRPr="00415BFB" w:rsidR="00634433" w:rsidP="002706B7" w:rsidRDefault="00634433" w14:paraId="5F8E2758" w14:textId="77777777">
      <w:pPr>
        <w:pStyle w:val="ListParagraph"/>
        <w:widowControl/>
        <w:numPr>
          <w:ilvl w:val="1"/>
          <w:numId w:val="9"/>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The User shall use reasonable endeavours to prevent any unauthorised access to, or use of, the Services and, in the event of any such unauthorised access or use, promptly notify the Company.</w:t>
      </w:r>
    </w:p>
    <w:p w:rsidRPr="00415BFB" w:rsidR="00634433" w:rsidP="00634433" w:rsidRDefault="00634433" w14:paraId="6B883F38" w14:textId="77777777">
      <w:pPr>
        <w:pStyle w:val="ListParagraph"/>
        <w:ind w:left="709" w:hanging="709"/>
        <w:jc w:val="both"/>
        <w:rPr>
          <w:rFonts w:ascii="Helvetica" w:hAnsi="Helvetica" w:eastAsia="SimSun" w:cs="Helvetica"/>
          <w:lang w:val="en-GB"/>
        </w:rPr>
      </w:pPr>
    </w:p>
    <w:p w:rsidRPr="00415BFB" w:rsidR="00634433" w:rsidP="002706B7" w:rsidRDefault="00634433" w14:paraId="64EE48E5" w14:textId="77777777">
      <w:pPr>
        <w:pStyle w:val="ListParagraph"/>
        <w:widowControl/>
        <w:numPr>
          <w:ilvl w:val="1"/>
          <w:numId w:val="9"/>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 xml:space="preserve">The Licence granted under this clause </w:t>
      </w:r>
      <w:r w:rsidRPr="00415BFB">
        <w:rPr>
          <w:rFonts w:ascii="Helvetica" w:hAnsi="Helvetica" w:eastAsia="SimSun" w:cs="Helvetica"/>
          <w:b/>
          <w:bCs/>
          <w:lang w:val="en-GB"/>
        </w:rPr>
        <w:t>3</w:t>
      </w:r>
      <w:r w:rsidRPr="00415BFB">
        <w:rPr>
          <w:rFonts w:ascii="Helvetica" w:hAnsi="Helvetica" w:eastAsia="SimSun" w:cs="Helvetica"/>
          <w:lang w:val="en-GB"/>
        </w:rPr>
        <w:t xml:space="preserve"> is granted to the User </w:t>
      </w:r>
      <w:proofErr w:type="gramStart"/>
      <w:r w:rsidRPr="00415BFB">
        <w:rPr>
          <w:rFonts w:ascii="Helvetica" w:hAnsi="Helvetica" w:eastAsia="SimSun" w:cs="Helvetica"/>
          <w:lang w:val="en-GB"/>
        </w:rPr>
        <w:t>only, and</w:t>
      </w:r>
      <w:proofErr w:type="gramEnd"/>
      <w:r w:rsidRPr="00415BFB">
        <w:rPr>
          <w:rFonts w:ascii="Helvetica" w:hAnsi="Helvetica" w:eastAsia="SimSun" w:cs="Helvetica"/>
          <w:lang w:val="en-GB"/>
        </w:rPr>
        <w:t xml:space="preserve"> shall not be considered granted to any of the User’s Affiliates.</w:t>
      </w:r>
    </w:p>
    <w:p w:rsidRPr="00415BFB" w:rsidR="00634433" w:rsidP="00634433" w:rsidRDefault="00634433" w14:paraId="246F5548" w14:textId="77777777">
      <w:pPr>
        <w:ind w:left="709" w:hanging="709"/>
        <w:contextualSpacing/>
        <w:jc w:val="both"/>
        <w:rPr>
          <w:rFonts w:ascii="Helvetica" w:hAnsi="Helvetica" w:eastAsia="SimSun" w:cs="Helvetica"/>
        </w:rPr>
      </w:pPr>
    </w:p>
    <w:p w:rsidRPr="00415BFB" w:rsidR="00634433" w:rsidP="002706B7" w:rsidRDefault="00634433" w14:paraId="5E2767B2" w14:textId="77777777">
      <w:pPr>
        <w:pStyle w:val="ListParagraph"/>
        <w:widowControl/>
        <w:numPr>
          <w:ilvl w:val="0"/>
          <w:numId w:val="9"/>
        </w:numPr>
        <w:autoSpaceDE/>
        <w:autoSpaceDN/>
        <w:ind w:left="709" w:hanging="709"/>
        <w:contextualSpacing/>
        <w:jc w:val="both"/>
        <w:rPr>
          <w:rFonts w:ascii="Helvetica" w:hAnsi="Helvetica" w:eastAsia="SimSun" w:cs="Helvetica"/>
          <w:b/>
        </w:rPr>
      </w:pPr>
      <w:r w:rsidRPr="00415BFB">
        <w:rPr>
          <w:rFonts w:ascii="Helvetica" w:hAnsi="Helvetica" w:eastAsia="SimSun" w:cs="Helvetica"/>
          <w:b/>
        </w:rPr>
        <w:t>User Account</w:t>
      </w:r>
    </w:p>
    <w:p w:rsidRPr="00415BFB" w:rsidR="00634433" w:rsidP="00634433" w:rsidRDefault="00634433" w14:paraId="28C20EE0" w14:textId="77777777">
      <w:pPr>
        <w:pStyle w:val="ListParagraph"/>
        <w:ind w:left="709" w:hanging="709"/>
        <w:jc w:val="both"/>
        <w:rPr>
          <w:rFonts w:ascii="Helvetica" w:hAnsi="Helvetica" w:eastAsia="SimSun" w:cs="Helvetica"/>
          <w:b/>
        </w:rPr>
      </w:pPr>
    </w:p>
    <w:p w:rsidRPr="00415BFB" w:rsidR="00634433" w:rsidP="002706B7" w:rsidRDefault="00634433" w14:paraId="37C180D7" w14:textId="77777777">
      <w:pPr>
        <w:pStyle w:val="ListParagraph"/>
        <w:widowControl/>
        <w:numPr>
          <w:ilvl w:val="1"/>
          <w:numId w:val="9"/>
        </w:numPr>
        <w:autoSpaceDE/>
        <w:autoSpaceDN/>
        <w:ind w:left="709" w:hanging="709"/>
        <w:contextualSpacing/>
        <w:jc w:val="both"/>
        <w:rPr>
          <w:rFonts w:ascii="Helvetica" w:hAnsi="Helvetica" w:eastAsia="SimSun" w:cs="Helvetica"/>
          <w:b/>
        </w:rPr>
      </w:pP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of the Services, may log into their User Accounts on the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for the purpose of:</w:t>
      </w:r>
    </w:p>
    <w:p w:rsidRPr="00415BFB" w:rsidR="00634433" w:rsidP="00634433" w:rsidRDefault="00634433" w14:paraId="15788D4D" w14:textId="77777777">
      <w:pPr>
        <w:ind w:left="720" w:hanging="720"/>
        <w:jc w:val="both"/>
        <w:rPr>
          <w:rFonts w:ascii="Helvetica" w:hAnsi="Helvetica" w:eastAsia="HiddenHorzOCl" w:cs="Helvetica"/>
          <w:color w:val="000000"/>
          <w:lang w:eastAsia="zh-CN" w:bidi="th-TH"/>
        </w:rPr>
      </w:pPr>
    </w:p>
    <w:p w:rsidRPr="00415BFB" w:rsidR="00634433" w:rsidP="002706B7" w:rsidRDefault="00634433" w14:paraId="4CD18A9B" w14:textId="77777777">
      <w:pPr>
        <w:keepNext/>
        <w:keepLines/>
        <w:widowControl/>
        <w:numPr>
          <w:ilvl w:val="0"/>
          <w:numId w:val="1"/>
        </w:numPr>
        <w:autoSpaceDE/>
        <w:autoSpaceDN/>
        <w:ind w:left="1417" w:leftChars="335" w:hanging="680"/>
        <w:contextualSpacing/>
        <w:jc w:val="both"/>
        <w:rPr>
          <w:rFonts w:ascii="Helvetica" w:hAnsi="Helvetica" w:eastAsia="HiddenHorzOCl" w:cs="Helvetica"/>
          <w:color w:val="000000"/>
          <w:lang w:eastAsia="zh-CN" w:bidi="th-TH"/>
        </w:rPr>
      </w:pPr>
      <w:r w:rsidRPr="00415BFB">
        <w:rPr>
          <w:rFonts w:ascii="Helvetica" w:hAnsi="Helvetica" w:eastAsia="HiddenHorzOCl" w:cs="Helvetica"/>
          <w:color w:val="000000"/>
          <w:lang w:eastAsia="zh-CN" w:bidi="th-TH"/>
        </w:rPr>
        <w:t>accessing and using the Services; and/or</w:t>
      </w:r>
    </w:p>
    <w:p w:rsidRPr="00415BFB" w:rsidR="00634433" w:rsidP="00634433" w:rsidRDefault="00634433" w14:paraId="1DBF28AA" w14:textId="77777777">
      <w:pPr>
        <w:keepNext/>
        <w:keepLines/>
        <w:ind w:left="1417" w:leftChars="335" w:hanging="680"/>
        <w:contextualSpacing/>
        <w:jc w:val="both"/>
        <w:rPr>
          <w:rFonts w:ascii="Helvetica" w:hAnsi="Helvetica" w:eastAsia="HiddenHorzOCl" w:cs="Helvetica"/>
          <w:color w:val="000000"/>
          <w:lang w:eastAsia="zh-CN" w:bidi="th-TH"/>
        </w:rPr>
      </w:pPr>
    </w:p>
    <w:p w:rsidRPr="00415BFB" w:rsidR="00634433" w:rsidP="002706B7" w:rsidRDefault="00634433" w14:paraId="4987B8C1" w14:textId="77777777">
      <w:pPr>
        <w:keepNext/>
        <w:keepLines/>
        <w:widowControl/>
        <w:numPr>
          <w:ilvl w:val="0"/>
          <w:numId w:val="1"/>
        </w:numPr>
        <w:autoSpaceDE/>
        <w:autoSpaceDN/>
        <w:ind w:left="1417" w:leftChars="335" w:hanging="680"/>
        <w:contextualSpacing/>
        <w:jc w:val="both"/>
        <w:rPr>
          <w:rFonts w:ascii="Helvetica" w:hAnsi="Helvetica" w:eastAsia="HiddenHorzOCl" w:cs="Helvetica"/>
          <w:color w:val="000000"/>
          <w:lang w:eastAsia="zh-CN" w:bidi="th-TH"/>
        </w:rPr>
      </w:pPr>
      <w:r w:rsidRPr="00415BFB">
        <w:rPr>
          <w:rFonts w:ascii="Helvetica" w:hAnsi="Helvetica" w:eastAsia="HiddenHorzOCl" w:cs="Helvetica"/>
          <w:color w:val="000000"/>
          <w:lang w:eastAsia="zh-CN" w:bidi="th-TH"/>
        </w:rPr>
        <w:t xml:space="preserve">viewing and checking information relating to their User Accounts and their use of the Services. </w:t>
      </w:r>
    </w:p>
    <w:p w:rsidRPr="00415BFB" w:rsidR="00634433" w:rsidP="00634433" w:rsidRDefault="00634433" w14:paraId="76C7AA63" w14:textId="77777777">
      <w:pPr>
        <w:keepNext/>
        <w:keepLines/>
        <w:ind w:left="1417" w:leftChars="335" w:hanging="680"/>
        <w:contextualSpacing/>
        <w:jc w:val="both"/>
        <w:rPr>
          <w:rFonts w:ascii="Helvetica" w:hAnsi="Helvetica" w:eastAsia="HiddenHorzOCl" w:cs="Helvetica"/>
          <w:color w:val="000000"/>
          <w:lang w:eastAsia="zh-CN" w:bidi="th-TH"/>
        </w:rPr>
      </w:pPr>
    </w:p>
    <w:p w:rsidRPr="00415BFB" w:rsidR="00634433" w:rsidP="00634433" w:rsidRDefault="00634433" w14:paraId="64E095D8" w14:textId="77777777">
      <w:pPr>
        <w:ind w:left="720" w:hanging="720"/>
        <w:jc w:val="both"/>
        <w:rPr>
          <w:rFonts w:ascii="Helvetica" w:hAnsi="Helvetica" w:eastAsia="HiddenHorzOCl" w:cs="Helvetica"/>
          <w:color w:val="000000"/>
          <w:lang w:eastAsia="zh-CN" w:bidi="th-TH"/>
        </w:rPr>
      </w:pPr>
    </w:p>
    <w:p w:rsidRPr="00415BFB" w:rsidR="00634433" w:rsidP="002706B7" w:rsidRDefault="00634433" w14:paraId="16E15F4E" w14:textId="77777777">
      <w:pPr>
        <w:pStyle w:val="ListParagraph"/>
        <w:widowControl/>
        <w:numPr>
          <w:ilvl w:val="1"/>
          <w:numId w:val="9"/>
        </w:numPr>
        <w:autoSpaceDE/>
        <w:autoSpaceDN/>
        <w:ind w:left="709" w:hanging="709"/>
        <w:contextualSpacing/>
        <w:jc w:val="both"/>
        <w:rPr>
          <w:rFonts w:ascii="Helvetica" w:hAnsi="Helvetica" w:eastAsia="SimSun" w:cs="Helvetica"/>
        </w:rPr>
      </w:pPr>
      <w:r w:rsidRPr="00415BFB">
        <w:rPr>
          <w:rFonts w:ascii="Helvetica" w:hAnsi="Helvetica" w:eastAsia="SimSun" w:cs="Helvetica"/>
        </w:rPr>
        <w:t>The User acknowledges and agrees that it is solely responsible for:</w:t>
      </w:r>
      <w:r w:rsidRPr="00415BFB">
        <w:rPr>
          <w:rFonts w:ascii="Helvetica" w:hAnsi="Helvetica" w:cs="Helvetica"/>
          <w:lang w:val="en-GB"/>
        </w:rPr>
        <w:t xml:space="preserve"> </w:t>
      </w:r>
    </w:p>
    <w:p w:rsidRPr="00415BFB" w:rsidR="00634433" w:rsidP="00634433" w:rsidRDefault="00634433" w14:paraId="5F11F306" w14:textId="77777777">
      <w:pPr>
        <w:ind w:left="709" w:hanging="709"/>
        <w:contextualSpacing/>
        <w:jc w:val="both"/>
        <w:rPr>
          <w:rFonts w:ascii="Helvetica" w:hAnsi="Helvetica" w:eastAsia="SimSun" w:cs="Helvetica"/>
        </w:rPr>
      </w:pPr>
    </w:p>
    <w:p w:rsidRPr="00415BFB" w:rsidR="00634433" w:rsidP="002706B7" w:rsidRDefault="00634433" w14:paraId="4EA51627" w14:textId="77777777">
      <w:pPr>
        <w:pStyle w:val="ListParagraph"/>
        <w:widowControl/>
        <w:numPr>
          <w:ilvl w:val="0"/>
          <w:numId w:val="10"/>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maintaining the confidentiality, safekeeping and security of the User Accounts details, including any passwords that may be used to access the User </w:t>
      </w:r>
      <w:proofErr w:type="gramStart"/>
      <w:r w:rsidRPr="00415BFB">
        <w:rPr>
          <w:rFonts w:ascii="Helvetica" w:hAnsi="Helvetica" w:eastAsia="SimSun" w:cs="Helvetica"/>
        </w:rPr>
        <w:t>Accounts;</w:t>
      </w:r>
      <w:proofErr w:type="gramEnd"/>
      <w:r w:rsidRPr="00415BFB">
        <w:rPr>
          <w:rFonts w:ascii="Helvetica" w:hAnsi="Helvetica" w:eastAsia="SimSun" w:cs="Helvetica"/>
        </w:rPr>
        <w:t xml:space="preserve"> </w:t>
      </w:r>
    </w:p>
    <w:p w:rsidRPr="00415BFB" w:rsidR="00634433" w:rsidP="00634433" w:rsidRDefault="00634433" w14:paraId="2E4FC25E" w14:textId="77777777">
      <w:pPr>
        <w:pStyle w:val="ListParagraph"/>
        <w:ind w:left="1417" w:leftChars="335" w:hanging="680"/>
        <w:jc w:val="both"/>
        <w:rPr>
          <w:rFonts w:ascii="Helvetica" w:hAnsi="Helvetica" w:eastAsia="SimSun" w:cs="Helvetica"/>
        </w:rPr>
      </w:pPr>
    </w:p>
    <w:p w:rsidRPr="00415BFB" w:rsidR="00634433" w:rsidP="002706B7" w:rsidRDefault="00634433" w14:paraId="44E04EB7" w14:textId="77777777">
      <w:pPr>
        <w:pStyle w:val="ListParagraph"/>
        <w:widowControl/>
        <w:numPr>
          <w:ilvl w:val="0"/>
          <w:numId w:val="10"/>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ensuring that the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maintain the confidentiality, safekeeping and security of their respective User Account details, including any passwords that may be used to access their User </w:t>
      </w:r>
      <w:proofErr w:type="gramStart"/>
      <w:r w:rsidRPr="00415BFB">
        <w:rPr>
          <w:rFonts w:ascii="Helvetica" w:hAnsi="Helvetica" w:eastAsia="SimSun" w:cs="Helvetica"/>
        </w:rPr>
        <w:t>Accounts;</w:t>
      </w:r>
      <w:proofErr w:type="gramEnd"/>
      <w:r w:rsidRPr="00415BFB">
        <w:rPr>
          <w:rFonts w:ascii="Helvetica" w:hAnsi="Helvetica" w:eastAsia="SimSun" w:cs="Helvetica"/>
        </w:rPr>
        <w:t xml:space="preserve"> </w:t>
      </w:r>
    </w:p>
    <w:p w:rsidRPr="00415BFB" w:rsidR="00634433" w:rsidP="00634433" w:rsidRDefault="00634433" w14:paraId="6C388FA7" w14:textId="77777777">
      <w:pPr>
        <w:ind w:left="1417" w:leftChars="335" w:hanging="680"/>
        <w:contextualSpacing/>
        <w:jc w:val="both"/>
        <w:rPr>
          <w:rFonts w:ascii="Helvetica" w:hAnsi="Helvetica" w:eastAsia="SimSun" w:cs="Helvetica"/>
        </w:rPr>
      </w:pPr>
    </w:p>
    <w:p w:rsidRPr="00415BFB" w:rsidR="00634433" w:rsidP="002706B7" w:rsidRDefault="00634433" w14:paraId="50EBFD51" w14:textId="77777777">
      <w:pPr>
        <w:pStyle w:val="ListParagraph"/>
        <w:widowControl/>
        <w:numPr>
          <w:ilvl w:val="0"/>
          <w:numId w:val="10"/>
        </w:numPr>
        <w:autoSpaceDE/>
        <w:autoSpaceDN/>
        <w:ind w:left="1417" w:leftChars="335" w:hanging="680"/>
        <w:contextualSpacing/>
        <w:jc w:val="both"/>
        <w:rPr>
          <w:rFonts w:ascii="Helvetica" w:hAnsi="Helvetica" w:cs="Helvetica"/>
        </w:rPr>
      </w:pPr>
      <w:r w:rsidRPr="00415BFB">
        <w:rPr>
          <w:rFonts w:ascii="Helvetica" w:hAnsi="Helvetica" w:cs="Helvetica"/>
        </w:rPr>
        <w:t xml:space="preserve">any actions or omissions of the </w:t>
      </w:r>
      <w:proofErr w:type="spellStart"/>
      <w:r w:rsidRPr="00415BFB">
        <w:rPr>
          <w:rFonts w:ascii="Helvetica" w:hAnsi="Helvetica" w:cs="Helvetica"/>
        </w:rPr>
        <w:t>Authorised</w:t>
      </w:r>
      <w:proofErr w:type="spellEnd"/>
      <w:r w:rsidRPr="00415BFB">
        <w:rPr>
          <w:rFonts w:ascii="Helvetica" w:hAnsi="Helvetica" w:cs="Helvetica"/>
        </w:rPr>
        <w:t xml:space="preserve"> Users with respect to their User Accounts; and </w:t>
      </w:r>
    </w:p>
    <w:p w:rsidRPr="00415BFB" w:rsidR="00634433" w:rsidP="00634433" w:rsidRDefault="00634433" w14:paraId="0861EBD0" w14:textId="77777777">
      <w:pPr>
        <w:pStyle w:val="ListParagraph"/>
        <w:ind w:left="1417" w:leftChars="335" w:hanging="680"/>
        <w:jc w:val="both"/>
        <w:rPr>
          <w:rFonts w:ascii="Helvetica" w:hAnsi="Helvetica" w:cs="Helvetica"/>
        </w:rPr>
      </w:pPr>
    </w:p>
    <w:p w:rsidRPr="00415BFB" w:rsidR="00634433" w:rsidP="002706B7" w:rsidRDefault="00634433" w14:paraId="2FA046CE" w14:textId="77777777">
      <w:pPr>
        <w:pStyle w:val="ListParagraph"/>
        <w:widowControl/>
        <w:numPr>
          <w:ilvl w:val="0"/>
          <w:numId w:val="10"/>
        </w:numPr>
        <w:autoSpaceDE/>
        <w:autoSpaceDN/>
        <w:ind w:left="1417" w:leftChars="335" w:hanging="680"/>
        <w:contextualSpacing/>
        <w:jc w:val="both"/>
        <w:rPr>
          <w:rFonts w:ascii="Helvetica" w:hAnsi="Helvetica" w:cs="Helvetica"/>
        </w:rPr>
      </w:pPr>
      <w:r w:rsidRPr="00415BFB">
        <w:rPr>
          <w:rFonts w:ascii="Helvetica" w:hAnsi="Helvetica" w:cs="Helvetica"/>
        </w:rPr>
        <w:t xml:space="preserve">ensuring that all </w:t>
      </w:r>
      <w:proofErr w:type="spellStart"/>
      <w:r w:rsidRPr="00415BFB">
        <w:rPr>
          <w:rFonts w:ascii="Helvetica" w:hAnsi="Helvetica" w:cs="Helvetica"/>
        </w:rPr>
        <w:t>Authorised</w:t>
      </w:r>
      <w:proofErr w:type="spellEnd"/>
      <w:r w:rsidRPr="00415BFB">
        <w:rPr>
          <w:rFonts w:ascii="Helvetica" w:hAnsi="Helvetica" w:cs="Helvetica"/>
        </w:rPr>
        <w:t xml:space="preserve"> Users comply with the Agreement and any Guidelines which may be issued by the Company from time to time.</w:t>
      </w:r>
    </w:p>
    <w:p w:rsidRPr="00415BFB" w:rsidR="00634433" w:rsidP="00634433" w:rsidRDefault="00634433" w14:paraId="32C9282D" w14:textId="77777777">
      <w:pPr>
        <w:ind w:left="709" w:hanging="709"/>
        <w:contextualSpacing/>
        <w:jc w:val="both"/>
        <w:rPr>
          <w:rFonts w:ascii="Helvetica" w:hAnsi="Helvetica" w:eastAsia="SimSun" w:cs="Helvetica"/>
        </w:rPr>
      </w:pPr>
    </w:p>
    <w:p w:rsidRPr="00415BFB" w:rsidR="00634433" w:rsidP="002706B7" w:rsidRDefault="00634433" w14:paraId="6A1709EE" w14:textId="77777777">
      <w:pPr>
        <w:pStyle w:val="ListParagraph"/>
        <w:widowControl/>
        <w:numPr>
          <w:ilvl w:val="1"/>
          <w:numId w:val="9"/>
        </w:numPr>
        <w:autoSpaceDE/>
        <w:autoSpaceDN/>
        <w:ind w:left="709" w:hanging="709"/>
        <w:contextualSpacing/>
        <w:jc w:val="both"/>
        <w:rPr>
          <w:rFonts w:ascii="Helvetica" w:hAnsi="Helvetica" w:eastAsia="SimSun" w:cs="Helvetica"/>
        </w:rPr>
      </w:pPr>
      <w:r w:rsidRPr="00415BFB">
        <w:rPr>
          <w:rFonts w:ascii="Helvetica" w:hAnsi="Helvetica" w:cs="Helvetica"/>
          <w:lang w:val="en-GB"/>
        </w:rPr>
        <w:t>The User is responsible and liable for all uses of the Services by the Authorised Users and/or any other use of the Services resulting from access provided by the User, directly or indirectly, whether such access or use is permitted by or in violation of the Agreement. For the avoidance of doubt, any access provided by the User that is in violation of any provision in the Agreement amounts to a breach of the Agreement for which the Company has rights and remedies as provided for in the Agreement or at Law. Without limiting the generality of the foregoing, the User is responsible for all acts and omissions of Authorised Users, and any act or omission by an Authorised User that would constitute a breach of the Agreement if done by the User, shall be deemed to be a breach of the Agreement by the User. The User shall make all Authorised Users aware of the Agreement's provisions as applicable to such Authorised User's use of the Services and shall cause such Authorised Users to comply with such provisions.</w:t>
      </w:r>
    </w:p>
    <w:p w:rsidRPr="00415BFB" w:rsidR="00634433" w:rsidP="00634433" w:rsidRDefault="00634433" w14:paraId="10E4E986" w14:textId="77777777">
      <w:pPr>
        <w:pStyle w:val="ListParagraph"/>
        <w:ind w:left="709"/>
        <w:jc w:val="both"/>
        <w:rPr>
          <w:rFonts w:ascii="Helvetica" w:hAnsi="Helvetica" w:eastAsia="SimSun" w:cs="Helvetica"/>
        </w:rPr>
      </w:pPr>
    </w:p>
    <w:p w:rsidRPr="00415BFB" w:rsidR="00634433" w:rsidP="002706B7" w:rsidRDefault="00634433" w14:paraId="38DF6909" w14:textId="13D57526">
      <w:pPr>
        <w:pStyle w:val="ListParagraph"/>
        <w:widowControl/>
        <w:numPr>
          <w:ilvl w:val="1"/>
          <w:numId w:val="9"/>
        </w:numPr>
        <w:autoSpaceDE/>
        <w:autoSpaceDN/>
        <w:ind w:left="709" w:hanging="709"/>
        <w:contextualSpacing/>
        <w:jc w:val="both"/>
        <w:rPr>
          <w:rFonts w:ascii="Helvetica" w:hAnsi="Helvetica" w:eastAsia="SimSun" w:cs="Helvetica"/>
        </w:rPr>
      </w:pPr>
      <w:r w:rsidRPr="00415BFB">
        <w:rPr>
          <w:rFonts w:ascii="Helvetica" w:hAnsi="Helvetica" w:cs="Helvetica"/>
        </w:rPr>
        <w:t xml:space="preserve">The User must promptly notify the Company at </w:t>
      </w:r>
      <w:hyperlink w:history="1" r:id="rId9">
        <w:r w:rsidRPr="00F74FD2" w:rsidR="008E3BE3">
          <w:rPr>
            <w:rStyle w:val="Hyperlink"/>
            <w:rFonts w:ascii="Helvetica" w:hAnsi="Helvetica" w:cs="Helvetica"/>
          </w:rPr>
          <w:t>support@esgpedia.io</w:t>
        </w:r>
      </w:hyperlink>
      <w:r w:rsidRPr="00415BFB">
        <w:rPr>
          <w:rFonts w:ascii="Helvetica" w:hAnsi="Helvetica" w:cs="Helvetica"/>
        </w:rPr>
        <w:t xml:space="preserve"> or such other means provided to the User, if it knows or suspects that its passwords or User Accounts, or that of the </w:t>
      </w:r>
      <w:proofErr w:type="spellStart"/>
      <w:r w:rsidRPr="00415BFB">
        <w:rPr>
          <w:rFonts w:ascii="Helvetica" w:hAnsi="Helvetica" w:cs="Helvetica"/>
        </w:rPr>
        <w:t>Authorised</w:t>
      </w:r>
      <w:proofErr w:type="spellEnd"/>
      <w:r w:rsidRPr="00415BFB">
        <w:rPr>
          <w:rFonts w:ascii="Helvetica" w:hAnsi="Helvetica" w:cs="Helvetica"/>
        </w:rPr>
        <w:t xml:space="preserve"> Users, have been compromised. The User shall ensure that it and its </w:t>
      </w:r>
      <w:proofErr w:type="spellStart"/>
      <w:r w:rsidRPr="00415BFB">
        <w:rPr>
          <w:rFonts w:ascii="Helvetica" w:hAnsi="Helvetica" w:cs="Helvetica"/>
        </w:rPr>
        <w:t>Authorised</w:t>
      </w:r>
      <w:proofErr w:type="spellEnd"/>
      <w:r w:rsidRPr="00415BFB">
        <w:rPr>
          <w:rFonts w:ascii="Helvetica" w:hAnsi="Helvetica" w:cs="Helvetica"/>
        </w:rPr>
        <w:t xml:space="preserve"> Users comply with these Terms and Guidelines which may be issued by the Company from time to time, provided such Guidelines have been provided to the User for its prior written approval. In case above email does not work, the User can call Tel: +65 69204550 / +65 6920 4551.</w:t>
      </w:r>
    </w:p>
    <w:p w:rsidRPr="00415BFB" w:rsidR="00634433" w:rsidP="00634433" w:rsidRDefault="00634433" w14:paraId="6DCD5050" w14:textId="77777777">
      <w:pPr>
        <w:pStyle w:val="ListParagraph"/>
        <w:ind w:left="709" w:hanging="709"/>
        <w:jc w:val="both"/>
        <w:rPr>
          <w:rFonts w:ascii="Helvetica" w:hAnsi="Helvetica" w:eastAsia="SimSun" w:cs="Helvetica"/>
        </w:rPr>
      </w:pPr>
    </w:p>
    <w:p w:rsidRPr="00415BFB" w:rsidR="00634433" w:rsidP="002706B7" w:rsidRDefault="00634433" w14:paraId="788F094A" w14:textId="0BBD9223">
      <w:pPr>
        <w:pStyle w:val="ListParagraph"/>
        <w:widowControl/>
        <w:numPr>
          <w:ilvl w:val="1"/>
          <w:numId w:val="9"/>
        </w:numPr>
        <w:autoSpaceDE/>
        <w:autoSpaceDN/>
        <w:ind w:left="709" w:hanging="709"/>
        <w:contextualSpacing/>
        <w:jc w:val="both"/>
        <w:rPr>
          <w:rFonts w:ascii="Helvetica" w:hAnsi="Helvetica" w:eastAsia="SimSun" w:cs="Helvetica"/>
        </w:rPr>
      </w:pPr>
      <w:r w:rsidRPr="00415BFB">
        <w:rPr>
          <w:rFonts w:ascii="Helvetica" w:hAnsi="Helvetica" w:cs="Helvetica"/>
        </w:rPr>
        <w:t>Without prejudice to the foregoing, the User shall be solely liable and responsible for any activity conducted through its User Accounts or using its User Account information, unless it has notified the Company in writing of the closure, compromise or misuse of its User Accounts and the Company has received such notification, and the Company is deemed to have received such notification when sent by the User, unless the User receives a delivery failure message. The User acknowledges that the Company would not have the means to verify the identity of the party using any of the User Account information or of any username and password on the Services and the User agrees that the Company will not be responsible, in any way whatsoever, for losses or damages suffered by the User or any third</w:t>
      </w:r>
      <w:r w:rsidR="00700294">
        <w:rPr>
          <w:rFonts w:ascii="Helvetica" w:hAnsi="Helvetica" w:cs="Helvetica"/>
        </w:rPr>
        <w:t>-</w:t>
      </w:r>
      <w:r w:rsidRPr="00415BFB">
        <w:rPr>
          <w:rFonts w:ascii="Helvetica" w:hAnsi="Helvetica" w:cs="Helvetica"/>
        </w:rPr>
        <w:t xml:space="preserve">party if there is any </w:t>
      </w:r>
      <w:proofErr w:type="spellStart"/>
      <w:r w:rsidRPr="00415BFB">
        <w:rPr>
          <w:rFonts w:ascii="Helvetica" w:hAnsi="Helvetica" w:cs="Helvetica"/>
        </w:rPr>
        <w:t>unauthorised</w:t>
      </w:r>
      <w:proofErr w:type="spellEnd"/>
      <w:r w:rsidRPr="00415BFB">
        <w:rPr>
          <w:rFonts w:ascii="Helvetica" w:hAnsi="Helvetica" w:cs="Helvetica"/>
        </w:rPr>
        <w:t xml:space="preserve"> use of any User Accounts information, username or password.</w:t>
      </w:r>
    </w:p>
    <w:p w:rsidRPr="00415BFB" w:rsidR="00634433" w:rsidP="00634433" w:rsidRDefault="00634433" w14:paraId="22646262" w14:textId="77777777">
      <w:pPr>
        <w:ind w:left="720" w:hanging="720"/>
        <w:jc w:val="both"/>
        <w:rPr>
          <w:rFonts w:ascii="Helvetica" w:hAnsi="Helvetica" w:eastAsia="HiddenHorzOCl" w:cs="Helvetica"/>
          <w:color w:val="000000"/>
          <w:lang w:eastAsia="zh-CN" w:bidi="th-TH"/>
        </w:rPr>
      </w:pPr>
    </w:p>
    <w:p w:rsidRPr="00415BFB" w:rsidR="00634433" w:rsidP="002706B7" w:rsidRDefault="00634433" w14:paraId="001EFEE1" w14:textId="77777777">
      <w:pPr>
        <w:pStyle w:val="ListParagraph"/>
        <w:widowControl/>
        <w:numPr>
          <w:ilvl w:val="0"/>
          <w:numId w:val="20"/>
        </w:numPr>
        <w:autoSpaceDE/>
        <w:autoSpaceDN/>
        <w:ind w:left="709" w:hanging="709"/>
        <w:contextualSpacing/>
        <w:jc w:val="both"/>
        <w:rPr>
          <w:rFonts w:ascii="Helvetica" w:hAnsi="Helvetica" w:eastAsia="SimSun" w:cs="Helvetica"/>
          <w:b/>
        </w:rPr>
      </w:pPr>
      <w:r w:rsidRPr="00415BFB">
        <w:rPr>
          <w:rFonts w:ascii="Helvetica" w:hAnsi="Helvetica" w:eastAsia="SimSun" w:cs="Helvetica"/>
          <w:b/>
        </w:rPr>
        <w:t xml:space="preserve">Use of the Services  </w:t>
      </w:r>
    </w:p>
    <w:p w:rsidRPr="00415BFB" w:rsidR="00634433" w:rsidP="00634433" w:rsidRDefault="00634433" w14:paraId="4024B6D5" w14:textId="77777777">
      <w:pPr>
        <w:ind w:left="709" w:hanging="709"/>
        <w:contextualSpacing/>
        <w:jc w:val="both"/>
        <w:rPr>
          <w:rFonts w:ascii="Helvetica" w:hAnsi="Helvetica" w:eastAsia="SimSun" w:cs="Helvetica"/>
        </w:rPr>
      </w:pPr>
    </w:p>
    <w:p w:rsidRPr="00415BFB" w:rsidR="00634433" w:rsidP="002706B7" w:rsidRDefault="00634433" w14:paraId="5B86F2F4" w14:textId="77777777">
      <w:pPr>
        <w:pStyle w:val="ListParagraph"/>
        <w:widowControl/>
        <w:numPr>
          <w:ilvl w:val="1"/>
          <w:numId w:val="20"/>
        </w:numPr>
        <w:autoSpaceDE/>
        <w:autoSpaceDN/>
        <w:ind w:left="709" w:hanging="709"/>
        <w:contextualSpacing/>
        <w:jc w:val="both"/>
        <w:rPr>
          <w:rFonts w:ascii="Helvetica" w:hAnsi="Helvetica" w:eastAsia="SimSun" w:cs="Helvetica"/>
          <w:b/>
        </w:rPr>
      </w:pPr>
      <w:r w:rsidRPr="00415BFB">
        <w:rPr>
          <w:rFonts w:ascii="Helvetica" w:hAnsi="Helvetica" w:eastAsia="SimSun" w:cs="Helvetica"/>
        </w:rPr>
        <w:t xml:space="preserve">The User is entitled to access and use the Services in accordance with the Agreement. </w:t>
      </w:r>
    </w:p>
    <w:p w:rsidRPr="00415BFB" w:rsidR="00634433" w:rsidP="00634433" w:rsidRDefault="00634433" w14:paraId="6323603E" w14:textId="77777777">
      <w:pPr>
        <w:pStyle w:val="ListParagraph"/>
        <w:ind w:left="792"/>
        <w:jc w:val="both"/>
        <w:rPr>
          <w:rFonts w:ascii="Helvetica" w:hAnsi="Helvetica" w:eastAsia="SimSun" w:cs="Helvetica"/>
        </w:rPr>
      </w:pPr>
    </w:p>
    <w:p w:rsidRPr="00415BFB" w:rsidR="00634433" w:rsidP="002706B7" w:rsidRDefault="00634433" w14:paraId="5F30100D" w14:textId="77777777">
      <w:pPr>
        <w:pStyle w:val="ListParagraph"/>
        <w:widowControl/>
        <w:numPr>
          <w:ilvl w:val="1"/>
          <w:numId w:val="20"/>
        </w:numPr>
        <w:autoSpaceDE/>
        <w:autoSpaceDN/>
        <w:ind w:left="709" w:hanging="709"/>
        <w:contextualSpacing/>
        <w:jc w:val="both"/>
        <w:rPr>
          <w:rFonts w:ascii="Helvetica" w:hAnsi="Helvetica" w:eastAsia="SimSun" w:cs="Helvetica"/>
          <w:b/>
          <w:lang w:val="en-GB"/>
        </w:rPr>
      </w:pPr>
      <w:r w:rsidRPr="00415BFB">
        <w:rPr>
          <w:rFonts w:ascii="Helvetica" w:hAnsi="Helvetica" w:eastAsia="SimSun" w:cs="Helvetica"/>
          <w:lang w:val="en-GB"/>
        </w:rPr>
        <w:t xml:space="preserve">The Company: </w:t>
      </w:r>
    </w:p>
    <w:p w:rsidRPr="00415BFB" w:rsidR="00634433" w:rsidP="00634433" w:rsidRDefault="00634433" w14:paraId="51E4A148" w14:textId="77777777">
      <w:pPr>
        <w:pStyle w:val="ListParagraph"/>
        <w:jc w:val="both"/>
        <w:rPr>
          <w:rFonts w:ascii="Helvetica" w:hAnsi="Helvetica" w:eastAsia="SimSun" w:cs="Helvetica"/>
          <w:b/>
          <w:lang w:val="en-GB"/>
        </w:rPr>
      </w:pPr>
    </w:p>
    <w:p w:rsidRPr="00415BFB" w:rsidR="00634433" w:rsidP="002706B7" w:rsidRDefault="00634433" w14:paraId="4B0C29D6" w14:textId="77777777">
      <w:pPr>
        <w:pStyle w:val="ListParagraph"/>
        <w:widowControl/>
        <w:numPr>
          <w:ilvl w:val="0"/>
          <w:numId w:val="13"/>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does not warrant or represent, though the Company shall use its best endeavours to ensure that the User's use of the Services will be uninterrupted or error-free; or that the Services (including any Contents obtained by the User through the Services) will meet the User's requirements; and</w:t>
      </w:r>
    </w:p>
    <w:p w:rsidRPr="00415BFB" w:rsidR="00634433" w:rsidP="00634433" w:rsidRDefault="00634433" w14:paraId="2CADD90D"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246C8730" w14:textId="77777777">
      <w:pPr>
        <w:pStyle w:val="ListParagraph"/>
        <w:widowControl/>
        <w:numPr>
          <w:ilvl w:val="0"/>
          <w:numId w:val="13"/>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is not responsible for any delays, delivery failures, or any other loss or damage resulting from the transfer of data over communications networks and facilities, including the Internet, and the User acknowledges that the Services may be subject to limitations, delays and other problems inherent in the use of such communications facilities.</w:t>
      </w:r>
    </w:p>
    <w:p w:rsidRPr="00415BFB" w:rsidR="00634433" w:rsidP="00634433" w:rsidRDefault="00634433" w14:paraId="728B1081" w14:textId="77777777">
      <w:pPr>
        <w:ind w:left="706" w:hanging="706"/>
        <w:jc w:val="both"/>
        <w:rPr>
          <w:rFonts w:ascii="Helvetica" w:hAnsi="Helvetica" w:eastAsia="SimSun" w:cs="Helvetica"/>
          <w:b/>
        </w:rPr>
      </w:pPr>
    </w:p>
    <w:p w:rsidRPr="00415BFB" w:rsidR="00634433" w:rsidP="002706B7" w:rsidRDefault="00634433" w14:paraId="5C051D6C" w14:textId="77777777">
      <w:pPr>
        <w:pStyle w:val="ListParagraph"/>
        <w:widowControl/>
        <w:numPr>
          <w:ilvl w:val="1"/>
          <w:numId w:val="20"/>
        </w:numPr>
        <w:autoSpaceDE/>
        <w:autoSpaceDN/>
        <w:ind w:left="709" w:hanging="709"/>
        <w:contextualSpacing/>
        <w:jc w:val="both"/>
        <w:rPr>
          <w:rFonts w:ascii="Helvetica" w:hAnsi="Helvetica" w:eastAsia="SimSun" w:cs="Helvetica"/>
          <w:b/>
          <w:bCs/>
          <w:lang w:val="en-GB"/>
        </w:rPr>
      </w:pPr>
      <w:r w:rsidRPr="00415BFB">
        <w:rPr>
          <w:rFonts w:ascii="Helvetica" w:hAnsi="Helvetica" w:eastAsia="SimSun" w:cs="Helvetica"/>
        </w:rPr>
        <w:t xml:space="preserve"> The User shall not and shall ensure that the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do not: </w:t>
      </w:r>
    </w:p>
    <w:p w:rsidRPr="00415BFB" w:rsidR="00634433" w:rsidP="00634433" w:rsidRDefault="00634433" w14:paraId="4B469C1D" w14:textId="77777777">
      <w:pPr>
        <w:ind w:left="706" w:hanging="706"/>
        <w:jc w:val="both"/>
        <w:rPr>
          <w:rFonts w:ascii="Helvetica" w:hAnsi="Helvetica" w:eastAsia="SimSun" w:cs="Helvetica"/>
        </w:rPr>
      </w:pPr>
    </w:p>
    <w:p w:rsidRPr="00415BFB" w:rsidR="00634433" w:rsidP="002706B7" w:rsidRDefault="00634433" w14:paraId="6EDFE33E" w14:textId="77777777">
      <w:pPr>
        <w:keepNext/>
        <w:keepLines/>
        <w:widowControl/>
        <w:numPr>
          <w:ilvl w:val="0"/>
          <w:numId w:val="2"/>
        </w:numPr>
        <w:autoSpaceDE/>
        <w:autoSpaceDN/>
        <w:ind w:left="1418" w:leftChars="335" w:hanging="681"/>
        <w:contextualSpacing/>
        <w:jc w:val="both"/>
        <w:rPr>
          <w:rFonts w:ascii="Helvetica" w:hAnsi="Helvetica" w:eastAsia="SimSun" w:cs="Helvetica"/>
        </w:rPr>
      </w:pPr>
      <w:r w:rsidRPr="00415BFB">
        <w:rPr>
          <w:rFonts w:ascii="Helvetica" w:hAnsi="Helvetica" w:eastAsia="SimSun" w:cs="Helvetica"/>
        </w:rPr>
        <w:t xml:space="preserve">modify, disassemble, decompile or reverse engineer the Services, including the Software </w:t>
      </w:r>
      <w:proofErr w:type="gramStart"/>
      <w:r w:rsidRPr="00415BFB">
        <w:rPr>
          <w:rFonts w:ascii="Helvetica" w:hAnsi="Helvetica" w:eastAsia="SimSun" w:cs="Helvetica"/>
        </w:rPr>
        <w:t>therein;</w:t>
      </w:r>
      <w:proofErr w:type="gramEnd"/>
    </w:p>
    <w:p w:rsidRPr="00415BFB" w:rsidR="00634433" w:rsidP="00634433" w:rsidRDefault="00634433" w14:paraId="1E1DB225" w14:textId="77777777">
      <w:pPr>
        <w:keepNext/>
        <w:keepLines/>
        <w:ind w:left="1559" w:leftChars="399" w:hanging="681"/>
        <w:contextualSpacing/>
        <w:jc w:val="both"/>
        <w:rPr>
          <w:rFonts w:ascii="Helvetica" w:hAnsi="Helvetica" w:eastAsia="SimSun" w:cs="Helvetica"/>
        </w:rPr>
      </w:pPr>
    </w:p>
    <w:p w:rsidRPr="00415BFB" w:rsidR="00634433" w:rsidP="002706B7" w:rsidRDefault="00634433" w14:paraId="7447E937" w14:textId="77777777">
      <w:pPr>
        <w:keepNext/>
        <w:keepLines/>
        <w:widowControl/>
        <w:numPr>
          <w:ilvl w:val="0"/>
          <w:numId w:val="2"/>
        </w:numPr>
        <w:autoSpaceDE/>
        <w:autoSpaceDN/>
        <w:ind w:left="1418" w:leftChars="335" w:hanging="681"/>
        <w:contextualSpacing/>
        <w:jc w:val="both"/>
        <w:rPr>
          <w:rFonts w:ascii="Helvetica" w:hAnsi="Helvetica" w:eastAsia="SimSun" w:cs="Helvetica"/>
        </w:rPr>
      </w:pPr>
      <w:r w:rsidRPr="00415BFB">
        <w:rPr>
          <w:rFonts w:ascii="Helvetica" w:hAnsi="Helvetica" w:eastAsia="SimSun" w:cs="Helvetica"/>
        </w:rPr>
        <w:t xml:space="preserve">reproduce, republish, download, display, transmit, distribute or make any copies of the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and/or any Contents in or on the Services except for the User’s internal use and discussions, in whole or in part, including the Software therein, in any form or media or by any means, except with the prior written consent of the </w:t>
      </w:r>
      <w:proofErr w:type="gramStart"/>
      <w:r w:rsidRPr="00415BFB">
        <w:rPr>
          <w:rFonts w:ascii="Helvetica" w:hAnsi="Helvetica" w:eastAsia="SimSun" w:cs="Helvetica"/>
        </w:rPr>
        <w:t>Company;</w:t>
      </w:r>
      <w:proofErr w:type="gramEnd"/>
    </w:p>
    <w:p w:rsidRPr="00415BFB" w:rsidR="00634433" w:rsidP="00634433" w:rsidRDefault="00634433" w14:paraId="05CAD088" w14:textId="77777777">
      <w:pPr>
        <w:pStyle w:val="ListParagraph"/>
        <w:ind w:left="1418" w:leftChars="335" w:hanging="681"/>
        <w:rPr>
          <w:rFonts w:ascii="Helvetica" w:hAnsi="Helvetica" w:eastAsia="SimSun" w:cs="Helvetica"/>
        </w:rPr>
      </w:pPr>
    </w:p>
    <w:p w:rsidRPr="00415BFB" w:rsidR="00634433" w:rsidP="002706B7" w:rsidRDefault="00634433" w14:paraId="50AE9419" w14:textId="77777777">
      <w:pPr>
        <w:keepNext/>
        <w:keepLines/>
        <w:widowControl/>
        <w:numPr>
          <w:ilvl w:val="0"/>
          <w:numId w:val="2"/>
        </w:numPr>
        <w:autoSpaceDE/>
        <w:autoSpaceDN/>
        <w:ind w:left="1418" w:leftChars="335" w:hanging="681"/>
        <w:contextualSpacing/>
        <w:jc w:val="both"/>
        <w:rPr>
          <w:rFonts w:ascii="Helvetica" w:hAnsi="Helvetica" w:eastAsia="SimSun" w:cs="Helvetica"/>
        </w:rPr>
      </w:pPr>
      <w:r w:rsidRPr="00415BFB">
        <w:rPr>
          <w:rFonts w:ascii="Helvetica" w:hAnsi="Helvetica" w:eastAsia="SimSun" w:cs="Helvetica"/>
        </w:rPr>
        <w:t>remove, circumvent, disable, damage or otherwise interfere with security-related features of the Services, including but not limited to any features that:</w:t>
      </w:r>
    </w:p>
    <w:p w:rsidRPr="00415BFB" w:rsidR="00634433" w:rsidP="00634433" w:rsidRDefault="00634433" w14:paraId="547460BE" w14:textId="77777777">
      <w:pPr>
        <w:keepNext/>
        <w:keepLines/>
        <w:ind w:left="1418"/>
        <w:contextualSpacing/>
        <w:jc w:val="both"/>
        <w:rPr>
          <w:rFonts w:ascii="Helvetica" w:hAnsi="Helvetica" w:eastAsia="SimSun" w:cs="Helvetica"/>
        </w:rPr>
      </w:pPr>
    </w:p>
    <w:p w:rsidRPr="00415BFB" w:rsidR="00634433" w:rsidP="002706B7" w:rsidRDefault="00634433" w14:paraId="0FB034D0" w14:textId="77777777">
      <w:pPr>
        <w:widowControl/>
        <w:numPr>
          <w:ilvl w:val="0"/>
          <w:numId w:val="3"/>
        </w:numPr>
        <w:autoSpaceDE/>
        <w:autoSpaceDN/>
        <w:spacing w:line="256" w:lineRule="auto"/>
        <w:ind w:left="2127"/>
        <w:jc w:val="both"/>
        <w:rPr>
          <w:rFonts w:ascii="Helvetica" w:hAnsi="Helvetica" w:eastAsia="SimSun" w:cs="Helvetica"/>
        </w:rPr>
      </w:pPr>
      <w:r w:rsidRPr="00415BFB">
        <w:rPr>
          <w:rFonts w:ascii="Helvetica" w:hAnsi="Helvetica" w:eastAsia="SimSun" w:cs="Helvetica"/>
        </w:rPr>
        <w:t xml:space="preserve">are designed to verify the identity of the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w:t>
      </w:r>
      <w:proofErr w:type="gramStart"/>
      <w:r w:rsidRPr="00415BFB">
        <w:rPr>
          <w:rFonts w:ascii="Helvetica" w:hAnsi="Helvetica" w:eastAsia="SimSun" w:cs="Helvetica"/>
        </w:rPr>
        <w:t>User;</w:t>
      </w:r>
      <w:proofErr w:type="gramEnd"/>
    </w:p>
    <w:p w:rsidRPr="00415BFB" w:rsidR="00634433" w:rsidP="00634433" w:rsidRDefault="00634433" w14:paraId="75E6D697" w14:textId="77777777">
      <w:pPr>
        <w:spacing w:line="256" w:lineRule="auto"/>
        <w:ind w:left="2127" w:hanging="706"/>
        <w:jc w:val="both"/>
        <w:rPr>
          <w:rFonts w:ascii="Helvetica" w:hAnsi="Helvetica" w:eastAsia="SimSun" w:cs="Helvetica"/>
        </w:rPr>
      </w:pPr>
    </w:p>
    <w:p w:rsidRPr="00415BFB" w:rsidR="00634433" w:rsidP="002706B7" w:rsidRDefault="00634433" w14:paraId="33C3668D" w14:textId="77777777">
      <w:pPr>
        <w:widowControl/>
        <w:numPr>
          <w:ilvl w:val="0"/>
          <w:numId w:val="3"/>
        </w:numPr>
        <w:autoSpaceDE/>
        <w:autoSpaceDN/>
        <w:spacing w:line="256" w:lineRule="auto"/>
        <w:ind w:left="2127"/>
        <w:jc w:val="both"/>
        <w:rPr>
          <w:rFonts w:ascii="Helvetica" w:hAnsi="Helvetica" w:eastAsia="SimSun" w:cs="Helvetica"/>
        </w:rPr>
      </w:pPr>
      <w:r w:rsidRPr="00415BFB">
        <w:rPr>
          <w:rFonts w:ascii="Helvetica" w:hAnsi="Helvetica" w:eastAsia="SimSun" w:cs="Helvetica"/>
        </w:rPr>
        <w:t xml:space="preserve">prevent or restrict the access to or use of any </w:t>
      </w:r>
      <w:proofErr w:type="gramStart"/>
      <w:r w:rsidRPr="00415BFB">
        <w:rPr>
          <w:rFonts w:ascii="Helvetica" w:hAnsi="Helvetica" w:eastAsia="SimSun" w:cs="Helvetica"/>
        </w:rPr>
        <w:t>particular functionalities</w:t>
      </w:r>
      <w:proofErr w:type="gramEnd"/>
      <w:r w:rsidRPr="00415BFB">
        <w:rPr>
          <w:rFonts w:ascii="Helvetica" w:hAnsi="Helvetica" w:eastAsia="SimSun" w:cs="Helvetica"/>
        </w:rPr>
        <w:t xml:space="preserve"> and/or facilities/features of the Services; and/or</w:t>
      </w:r>
    </w:p>
    <w:p w:rsidRPr="00415BFB" w:rsidR="00634433" w:rsidP="00634433" w:rsidRDefault="00634433" w14:paraId="6A420743" w14:textId="77777777">
      <w:pPr>
        <w:spacing w:line="256" w:lineRule="auto"/>
        <w:ind w:left="2127" w:hanging="706"/>
        <w:jc w:val="both"/>
        <w:rPr>
          <w:rFonts w:ascii="Helvetica" w:hAnsi="Helvetica" w:eastAsia="SimSun" w:cs="Helvetica"/>
        </w:rPr>
      </w:pPr>
    </w:p>
    <w:p w:rsidRPr="00415BFB" w:rsidR="00634433" w:rsidP="002706B7" w:rsidRDefault="00634433" w14:paraId="021D7F98" w14:textId="77777777">
      <w:pPr>
        <w:widowControl/>
        <w:numPr>
          <w:ilvl w:val="0"/>
          <w:numId w:val="3"/>
        </w:numPr>
        <w:autoSpaceDE/>
        <w:autoSpaceDN/>
        <w:spacing w:line="256" w:lineRule="auto"/>
        <w:ind w:left="2127"/>
        <w:jc w:val="both"/>
        <w:rPr>
          <w:rFonts w:ascii="Helvetica" w:hAnsi="Helvetica" w:eastAsia="SimSun" w:cs="Helvetica"/>
        </w:rPr>
      </w:pPr>
      <w:r w:rsidRPr="00415BFB">
        <w:rPr>
          <w:rFonts w:ascii="Helvetica" w:hAnsi="Helvetica" w:eastAsia="SimSun" w:cs="Helvetica"/>
        </w:rPr>
        <w:t xml:space="preserve">prevent or restrict the access to, use of, or the copying of any Contents that is made available or accessible through the </w:t>
      </w:r>
      <w:proofErr w:type="gramStart"/>
      <w:r w:rsidRPr="00415BFB">
        <w:rPr>
          <w:rFonts w:ascii="Helvetica" w:hAnsi="Helvetica" w:eastAsia="SimSun" w:cs="Helvetica"/>
        </w:rPr>
        <w:t>Services;</w:t>
      </w:r>
      <w:proofErr w:type="gramEnd"/>
    </w:p>
    <w:p w:rsidRPr="00415BFB" w:rsidR="00634433" w:rsidP="00634433" w:rsidRDefault="00634433" w14:paraId="40B48D10" w14:textId="77777777">
      <w:pPr>
        <w:ind w:left="2127" w:hanging="706"/>
        <w:jc w:val="both"/>
        <w:rPr>
          <w:rFonts w:ascii="Helvetica" w:hAnsi="Helvetica" w:eastAsia="SimSun" w:cs="Helvetica"/>
        </w:rPr>
      </w:pPr>
    </w:p>
    <w:p w:rsidRPr="00415BFB" w:rsidR="00634433" w:rsidP="002706B7" w:rsidRDefault="00634433" w14:paraId="6994640C" w14:textId="77777777">
      <w:pPr>
        <w:keepNext/>
        <w:keepLines/>
        <w:widowControl/>
        <w:numPr>
          <w:ilvl w:val="0"/>
          <w:numId w:val="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allow persons other than the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to use the </w:t>
      </w:r>
      <w:proofErr w:type="gramStart"/>
      <w:r w:rsidRPr="00415BFB">
        <w:rPr>
          <w:rFonts w:ascii="Helvetica" w:hAnsi="Helvetica" w:eastAsia="SimSun" w:cs="Helvetica"/>
        </w:rPr>
        <w:t>Services;</w:t>
      </w:r>
      <w:proofErr w:type="gramEnd"/>
    </w:p>
    <w:p w:rsidRPr="00415BFB" w:rsidR="00634433" w:rsidP="00634433" w:rsidRDefault="00634433" w14:paraId="7CCF0AE7" w14:textId="77777777">
      <w:pPr>
        <w:keepNext/>
        <w:keepLines/>
        <w:ind w:left="737" w:leftChars="335"/>
        <w:contextualSpacing/>
        <w:jc w:val="both"/>
        <w:rPr>
          <w:rFonts w:ascii="Helvetica" w:hAnsi="Helvetica" w:eastAsia="SimSun" w:cs="Helvetica"/>
        </w:rPr>
      </w:pPr>
    </w:p>
    <w:p w:rsidRPr="00415BFB" w:rsidR="00634433" w:rsidP="002706B7" w:rsidRDefault="00634433" w14:paraId="2DE24B5C" w14:textId="77777777">
      <w:pPr>
        <w:keepNext/>
        <w:keepLines/>
        <w:widowControl/>
        <w:numPr>
          <w:ilvl w:val="0"/>
          <w:numId w:val="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remove, delete, modify, alter, or reproduce any </w:t>
      </w:r>
      <w:proofErr w:type="gramStart"/>
      <w:r w:rsidRPr="00415BFB">
        <w:rPr>
          <w:rFonts w:ascii="Helvetica" w:hAnsi="Helvetica" w:eastAsia="SimSun" w:cs="Helvetica"/>
        </w:rPr>
        <w:t>Trade Mark</w:t>
      </w:r>
      <w:proofErr w:type="gramEnd"/>
      <w:r w:rsidRPr="00415BFB">
        <w:rPr>
          <w:rFonts w:ascii="Helvetica" w:hAnsi="Helvetica" w:eastAsia="SimSun" w:cs="Helvetica"/>
        </w:rPr>
        <w:t xml:space="preserve">, including any other trademarks used by the Company, and/or other proprietary rights notices that is/are displayed in the Services and/or on the Website or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therein;</w:t>
      </w:r>
    </w:p>
    <w:p w:rsidRPr="00415BFB" w:rsidR="00634433" w:rsidP="00634433" w:rsidRDefault="00634433" w14:paraId="5D71E39C" w14:textId="77777777">
      <w:pPr>
        <w:keepNext/>
        <w:keepLines/>
        <w:ind w:left="737" w:leftChars="335"/>
        <w:contextualSpacing/>
        <w:jc w:val="both"/>
        <w:rPr>
          <w:rFonts w:ascii="Helvetica" w:hAnsi="Helvetica" w:eastAsia="SimSun" w:cs="Helvetica"/>
        </w:rPr>
      </w:pPr>
    </w:p>
    <w:p w:rsidRPr="00415BFB" w:rsidR="00634433" w:rsidP="002706B7" w:rsidRDefault="00634433" w14:paraId="7535B3AE" w14:textId="77777777">
      <w:pPr>
        <w:keepNext/>
        <w:keepLines/>
        <w:widowControl/>
        <w:numPr>
          <w:ilvl w:val="0"/>
          <w:numId w:val="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use the Services for any purpose that is prohibited by Law or the </w:t>
      </w:r>
      <w:proofErr w:type="gramStart"/>
      <w:r w:rsidRPr="00415BFB">
        <w:rPr>
          <w:rFonts w:ascii="Helvetica" w:hAnsi="Helvetica" w:eastAsia="SimSun" w:cs="Helvetica"/>
        </w:rPr>
        <w:t>Agreement;</w:t>
      </w:r>
      <w:proofErr w:type="gramEnd"/>
    </w:p>
    <w:p w:rsidRPr="00415BFB" w:rsidR="00634433" w:rsidP="00634433" w:rsidRDefault="00634433" w14:paraId="283B1C83" w14:textId="77777777">
      <w:pPr>
        <w:ind w:left="1417" w:leftChars="335" w:hanging="680"/>
        <w:contextualSpacing/>
        <w:jc w:val="both"/>
        <w:rPr>
          <w:rFonts w:ascii="Helvetica" w:hAnsi="Helvetica" w:eastAsia="SimSun" w:cs="Helvetica"/>
        </w:rPr>
      </w:pPr>
    </w:p>
    <w:p w:rsidRPr="00415BFB" w:rsidR="00634433" w:rsidP="002706B7" w:rsidRDefault="00634433" w14:paraId="7EC1A2A1" w14:textId="77777777">
      <w:pPr>
        <w:keepNext/>
        <w:keepLines/>
        <w:widowControl/>
        <w:numPr>
          <w:ilvl w:val="0"/>
          <w:numId w:val="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use the Services in any manner that could damage, disable, overburden, or impair the operation of the Services provided therein, or interfere with any other persons’ access to and use of the </w:t>
      </w:r>
      <w:proofErr w:type="gramStart"/>
      <w:r w:rsidRPr="00415BFB">
        <w:rPr>
          <w:rFonts w:ascii="Helvetica" w:hAnsi="Helvetica" w:eastAsia="SimSun" w:cs="Helvetica"/>
        </w:rPr>
        <w:t>Services;</w:t>
      </w:r>
      <w:proofErr w:type="gramEnd"/>
    </w:p>
    <w:p w:rsidRPr="00415BFB" w:rsidR="00634433" w:rsidP="00634433" w:rsidRDefault="00634433" w14:paraId="658900E8" w14:textId="77777777">
      <w:pPr>
        <w:ind w:left="1417" w:leftChars="335" w:hanging="680"/>
        <w:contextualSpacing/>
        <w:jc w:val="both"/>
        <w:rPr>
          <w:rFonts w:ascii="Helvetica" w:hAnsi="Helvetica" w:eastAsia="SimSun" w:cs="Helvetica"/>
        </w:rPr>
      </w:pPr>
    </w:p>
    <w:p w:rsidRPr="00415BFB" w:rsidR="00634433" w:rsidP="002706B7" w:rsidRDefault="00634433" w14:paraId="53F4BF63" w14:textId="77777777">
      <w:pPr>
        <w:keepNext/>
        <w:keepLines/>
        <w:widowControl/>
        <w:numPr>
          <w:ilvl w:val="0"/>
          <w:numId w:val="2"/>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use, introduce, transmit or cause the introduction of any device, software or routine, including, but not limited to, any viruses, trojan horses, worms, time bombs or cancel bots intended to damage or interfere with the proper working of the Services provided therein and/or to intercept or expropriate any Content, system, data or personal data from the </w:t>
      </w:r>
      <w:proofErr w:type="gramStart"/>
      <w:r w:rsidRPr="00415BFB">
        <w:rPr>
          <w:rFonts w:ascii="Helvetica" w:hAnsi="Helvetica" w:eastAsia="SimSun" w:cs="Helvetica"/>
        </w:rPr>
        <w:t>Services;</w:t>
      </w:r>
      <w:proofErr w:type="gramEnd"/>
      <w:r w:rsidRPr="00415BFB">
        <w:rPr>
          <w:rFonts w:ascii="Helvetica" w:hAnsi="Helvetica" w:eastAsia="SimSun" w:cs="Helvetica"/>
        </w:rPr>
        <w:t xml:space="preserve"> </w:t>
      </w:r>
    </w:p>
    <w:p w:rsidRPr="00415BFB" w:rsidR="00634433" w:rsidP="00634433" w:rsidRDefault="00634433" w14:paraId="6F5F2383" w14:textId="77777777">
      <w:pPr>
        <w:pStyle w:val="ListParagraph"/>
        <w:ind w:left="1417" w:leftChars="335" w:hanging="680"/>
        <w:jc w:val="both"/>
        <w:rPr>
          <w:rFonts w:ascii="Helvetica" w:hAnsi="Helvetica" w:eastAsia="SimSun" w:cs="Helvetica"/>
        </w:rPr>
      </w:pPr>
    </w:p>
    <w:p w:rsidRPr="00415BFB" w:rsidR="00634433" w:rsidP="002706B7" w:rsidRDefault="00634433" w14:paraId="2FE23DAB" w14:textId="77777777">
      <w:pPr>
        <w:keepNext/>
        <w:keepLines/>
        <w:widowControl/>
        <w:numPr>
          <w:ilvl w:val="0"/>
          <w:numId w:val="2"/>
        </w:numPr>
        <w:autoSpaceDE/>
        <w:autoSpaceDN/>
        <w:ind w:left="1417" w:leftChars="335" w:hanging="680"/>
        <w:contextualSpacing/>
        <w:jc w:val="both"/>
        <w:rPr>
          <w:rFonts w:ascii="Helvetica" w:hAnsi="Helvetica" w:eastAsia="SimSun" w:cs="Helvetica"/>
        </w:rPr>
      </w:pPr>
      <w:proofErr w:type="spellStart"/>
      <w:r w:rsidRPr="00415BFB">
        <w:rPr>
          <w:rFonts w:ascii="Helvetica" w:hAnsi="Helvetica" w:eastAsia="SimSun" w:cs="Helvetica"/>
        </w:rPr>
        <w:t>wilfully</w:t>
      </w:r>
      <w:proofErr w:type="spellEnd"/>
      <w:r w:rsidRPr="00415BFB">
        <w:rPr>
          <w:rFonts w:ascii="Helvetica" w:hAnsi="Helvetica" w:eastAsia="SimSun" w:cs="Helvetica"/>
        </w:rPr>
        <w:t xml:space="preserve"> and deliberately transmit any content of any type that: (1) infringes or violates any rights of any party; (2) is false, offensive, defamatory, inaccurate, misleading or fraudulent; and/or (3) violates any </w:t>
      </w:r>
      <w:proofErr w:type="gramStart"/>
      <w:r w:rsidRPr="00415BFB">
        <w:rPr>
          <w:rFonts w:ascii="Helvetica" w:hAnsi="Helvetica" w:eastAsia="SimSun" w:cs="Helvetica"/>
        </w:rPr>
        <w:t>Laws;</w:t>
      </w:r>
      <w:proofErr w:type="gramEnd"/>
    </w:p>
    <w:p w:rsidRPr="00415BFB" w:rsidR="00634433" w:rsidP="00634433" w:rsidRDefault="00634433" w14:paraId="1564A450" w14:textId="77777777">
      <w:pPr>
        <w:keepNext/>
        <w:keepLines/>
        <w:ind w:left="1415"/>
        <w:jc w:val="both"/>
        <w:rPr>
          <w:rFonts w:ascii="Helvetica" w:hAnsi="Helvetica" w:eastAsia="SimSun" w:cs="Helvetica"/>
        </w:rPr>
      </w:pPr>
    </w:p>
    <w:p w:rsidRPr="00415BFB" w:rsidR="00634433" w:rsidP="002706B7" w:rsidRDefault="00634433" w14:paraId="510046B6" w14:textId="77777777">
      <w:pPr>
        <w:keepNext/>
        <w:keepLines/>
        <w:widowControl/>
        <w:numPr>
          <w:ilvl w:val="0"/>
          <w:numId w:val="2"/>
        </w:numPr>
        <w:autoSpaceDE/>
        <w:autoSpaceDN/>
        <w:ind w:left="1418" w:hanging="698"/>
        <w:jc w:val="both"/>
        <w:rPr>
          <w:rFonts w:ascii="Helvetica" w:hAnsi="Helvetica" w:eastAsia="SimSun" w:cs="Helvetica"/>
        </w:rPr>
      </w:pPr>
      <w:r w:rsidRPr="00415BFB">
        <w:rPr>
          <w:rFonts w:ascii="Helvetica" w:hAnsi="Helvetica" w:eastAsia="SimSun" w:cs="Helvetica"/>
        </w:rPr>
        <w:t xml:space="preserve">use any data mining, robots or similar data gathering or extraction methods on the </w:t>
      </w:r>
      <w:proofErr w:type="gramStart"/>
      <w:r w:rsidRPr="00415BFB">
        <w:rPr>
          <w:rFonts w:ascii="Helvetica" w:hAnsi="Helvetica" w:eastAsia="SimSun" w:cs="Helvetica"/>
        </w:rPr>
        <w:t>Services;</w:t>
      </w:r>
      <w:proofErr w:type="gramEnd"/>
    </w:p>
    <w:p w:rsidRPr="00415BFB" w:rsidR="00634433" w:rsidP="00634433" w:rsidRDefault="00634433" w14:paraId="12A5900F" w14:textId="77777777">
      <w:pPr>
        <w:keepNext/>
        <w:keepLines/>
        <w:ind w:left="1415"/>
        <w:jc w:val="both"/>
        <w:rPr>
          <w:rFonts w:ascii="Helvetica" w:hAnsi="Helvetica" w:eastAsia="SimSun" w:cs="Helvetica"/>
        </w:rPr>
      </w:pPr>
    </w:p>
    <w:p w:rsidRPr="00415BFB" w:rsidR="00634433" w:rsidP="002706B7" w:rsidRDefault="00634433" w14:paraId="74943E0D" w14:textId="77777777">
      <w:pPr>
        <w:keepNext/>
        <w:keepLines/>
        <w:widowControl/>
        <w:numPr>
          <w:ilvl w:val="0"/>
          <w:numId w:val="2"/>
        </w:numPr>
        <w:autoSpaceDE/>
        <w:autoSpaceDN/>
        <w:ind w:left="1415" w:leftChars="322" w:hanging="707"/>
        <w:jc w:val="both"/>
        <w:rPr>
          <w:rFonts w:ascii="Helvetica" w:hAnsi="Helvetica" w:eastAsia="SimSun" w:cs="Helvetica"/>
        </w:rPr>
      </w:pPr>
      <w:r w:rsidRPr="00415BFB">
        <w:rPr>
          <w:rFonts w:ascii="Helvetica" w:hAnsi="Helvetica" w:eastAsia="SimSun" w:cs="Helvetica"/>
        </w:rPr>
        <w:t xml:space="preserve">transmit or link to viruses, worms, defects, Trojan horses, malware or any other items that may introduce security vulnerabilities to or harm user devices, apps or personal </w:t>
      </w:r>
      <w:proofErr w:type="gramStart"/>
      <w:r w:rsidRPr="00415BFB">
        <w:rPr>
          <w:rFonts w:ascii="Helvetica" w:hAnsi="Helvetica" w:eastAsia="SimSun" w:cs="Helvetica"/>
        </w:rPr>
        <w:t>data;</w:t>
      </w:r>
      <w:proofErr w:type="gramEnd"/>
    </w:p>
    <w:p w:rsidRPr="00415BFB" w:rsidR="00634433" w:rsidP="00634433" w:rsidRDefault="00634433" w14:paraId="761D782C" w14:textId="77777777">
      <w:pPr>
        <w:pStyle w:val="ListParagraph"/>
        <w:ind w:left="1567" w:leftChars="391" w:hanging="707"/>
        <w:rPr>
          <w:rFonts w:ascii="Helvetica" w:hAnsi="Helvetica" w:eastAsia="SimSun" w:cs="Helvetica"/>
        </w:rPr>
      </w:pPr>
    </w:p>
    <w:p w:rsidRPr="00415BFB" w:rsidR="00634433" w:rsidP="002706B7" w:rsidRDefault="00634433" w14:paraId="63982F23" w14:textId="77777777">
      <w:pPr>
        <w:keepNext/>
        <w:keepLines/>
        <w:widowControl/>
        <w:numPr>
          <w:ilvl w:val="0"/>
          <w:numId w:val="2"/>
        </w:numPr>
        <w:autoSpaceDE/>
        <w:autoSpaceDN/>
        <w:ind w:left="1418" w:leftChars="323" w:hanging="707"/>
        <w:jc w:val="both"/>
        <w:rPr>
          <w:rFonts w:ascii="Helvetica" w:hAnsi="Helvetica" w:eastAsia="SimSun" w:cs="Helvetica"/>
        </w:rPr>
      </w:pPr>
      <w:r w:rsidRPr="00415BFB">
        <w:rPr>
          <w:rFonts w:ascii="Helvetica" w:hAnsi="Helvetica" w:eastAsia="SimSun" w:cs="Helvetica"/>
        </w:rPr>
        <w:t xml:space="preserve">post or send any content or material in or through the Services that promotes or endorses false or misleading information or illegal activities, or endorses or provides instructional information about illegal activities or other activities prohibited by law, such as making or buying illegal weapons, violating someone's privacy, providing or creating computer viruses or pirating </w:t>
      </w:r>
      <w:proofErr w:type="gramStart"/>
      <w:r w:rsidRPr="00415BFB">
        <w:rPr>
          <w:rFonts w:ascii="Helvetica" w:hAnsi="Helvetica" w:eastAsia="SimSun" w:cs="Helvetica"/>
        </w:rPr>
        <w:t>media;</w:t>
      </w:r>
      <w:proofErr w:type="gramEnd"/>
    </w:p>
    <w:p w:rsidRPr="00415BFB" w:rsidR="00634433" w:rsidP="00634433" w:rsidRDefault="00634433" w14:paraId="605534FE" w14:textId="77777777">
      <w:pPr>
        <w:keepNext/>
        <w:keepLines/>
        <w:ind w:left="1418"/>
        <w:jc w:val="both"/>
        <w:rPr>
          <w:rFonts w:ascii="Helvetica" w:hAnsi="Helvetica" w:eastAsia="SimSun" w:cs="Helvetica"/>
        </w:rPr>
      </w:pPr>
    </w:p>
    <w:p w:rsidRPr="00415BFB" w:rsidR="00634433" w:rsidP="002706B7" w:rsidRDefault="00634433" w14:paraId="3FDEE7F7" w14:textId="77777777">
      <w:pPr>
        <w:keepNext/>
        <w:keepLines/>
        <w:widowControl/>
        <w:numPr>
          <w:ilvl w:val="0"/>
          <w:numId w:val="2"/>
        </w:numPr>
        <w:tabs>
          <w:tab w:val="left" w:pos="720"/>
        </w:tabs>
        <w:autoSpaceDE/>
        <w:autoSpaceDN/>
        <w:ind w:left="1418" w:hanging="698"/>
        <w:jc w:val="both"/>
        <w:rPr>
          <w:rFonts w:ascii="Helvetica" w:hAnsi="Helvetica" w:eastAsia="SimSun" w:cs="Helvetica"/>
        </w:rPr>
      </w:pPr>
      <w:r w:rsidRPr="00415BFB">
        <w:rPr>
          <w:rFonts w:ascii="Helvetica" w:hAnsi="Helvetica" w:eastAsia="SimSun" w:cs="Helvetica"/>
        </w:rPr>
        <w:t xml:space="preserve">illegally access data not intended for the User or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 as the case may be, or log into a server or account which the User or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 as the case may be, is not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to </w:t>
      </w:r>
      <w:proofErr w:type="gramStart"/>
      <w:r w:rsidRPr="00415BFB">
        <w:rPr>
          <w:rFonts w:ascii="Helvetica" w:hAnsi="Helvetica" w:eastAsia="SimSun" w:cs="Helvetica"/>
        </w:rPr>
        <w:t>access;</w:t>
      </w:r>
      <w:proofErr w:type="gramEnd"/>
    </w:p>
    <w:p w:rsidRPr="00415BFB" w:rsidR="00634433" w:rsidP="00634433" w:rsidRDefault="00634433" w14:paraId="6575B396" w14:textId="77777777">
      <w:pPr>
        <w:pStyle w:val="ListParagraph"/>
        <w:ind w:left="1418" w:hanging="698"/>
        <w:rPr>
          <w:rFonts w:ascii="Helvetica" w:hAnsi="Helvetica" w:eastAsia="SimSun" w:cs="Helvetica"/>
        </w:rPr>
      </w:pPr>
    </w:p>
    <w:p w:rsidRPr="00415BFB" w:rsidR="00634433" w:rsidP="002706B7" w:rsidRDefault="00634433" w14:paraId="6F777EEB" w14:textId="77777777">
      <w:pPr>
        <w:keepNext/>
        <w:keepLines/>
        <w:widowControl/>
        <w:numPr>
          <w:ilvl w:val="0"/>
          <w:numId w:val="2"/>
        </w:numPr>
        <w:autoSpaceDE/>
        <w:autoSpaceDN/>
        <w:ind w:left="1418" w:hanging="698"/>
        <w:jc w:val="both"/>
        <w:rPr>
          <w:rFonts w:ascii="Helvetica" w:hAnsi="Helvetica" w:eastAsia="SimSun" w:cs="Helvetica"/>
        </w:rPr>
      </w:pPr>
      <w:r w:rsidRPr="00415BFB">
        <w:rPr>
          <w:rFonts w:ascii="Helvetica" w:hAnsi="Helvetica" w:eastAsia="SimSun" w:cs="Helvetica"/>
        </w:rPr>
        <w:t xml:space="preserve">post or submit to the Services any incomplete, false or inaccurate information about the User or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 as the case may be, or information which is not the User's own or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own, as the case may </w:t>
      </w:r>
      <w:proofErr w:type="gramStart"/>
      <w:r w:rsidRPr="00415BFB">
        <w:rPr>
          <w:rFonts w:ascii="Helvetica" w:hAnsi="Helvetica" w:eastAsia="SimSun" w:cs="Helvetica"/>
        </w:rPr>
        <w:t>be;</w:t>
      </w:r>
      <w:proofErr w:type="gramEnd"/>
      <w:r w:rsidRPr="00415BFB">
        <w:rPr>
          <w:rFonts w:ascii="Helvetica" w:hAnsi="Helvetica" w:eastAsia="SimSun" w:cs="Helvetica"/>
        </w:rPr>
        <w:t xml:space="preserve"> and/or</w:t>
      </w:r>
    </w:p>
    <w:p w:rsidRPr="00415BFB" w:rsidR="00634433" w:rsidP="00634433" w:rsidRDefault="00634433" w14:paraId="564D001F" w14:textId="77777777">
      <w:pPr>
        <w:pStyle w:val="ListParagraph"/>
        <w:ind w:left="1418" w:hanging="698"/>
        <w:rPr>
          <w:rFonts w:ascii="Helvetica" w:hAnsi="Helvetica" w:eastAsia="SimSun" w:cs="Helvetica"/>
        </w:rPr>
      </w:pPr>
    </w:p>
    <w:p w:rsidRPr="00415BFB" w:rsidR="00634433" w:rsidP="002706B7" w:rsidRDefault="00634433" w14:paraId="630A7DC0" w14:textId="77777777">
      <w:pPr>
        <w:keepNext/>
        <w:keepLines/>
        <w:widowControl/>
        <w:numPr>
          <w:ilvl w:val="0"/>
          <w:numId w:val="2"/>
        </w:numPr>
        <w:autoSpaceDE/>
        <w:autoSpaceDN/>
        <w:ind w:left="1418" w:hanging="698"/>
        <w:jc w:val="both"/>
        <w:rPr>
          <w:rFonts w:ascii="Helvetica" w:hAnsi="Helvetica" w:eastAsia="SimSun" w:cs="Helvetica"/>
        </w:rPr>
      </w:pPr>
      <w:r w:rsidRPr="00415BFB">
        <w:rPr>
          <w:rFonts w:ascii="Helvetica" w:hAnsi="Helvetica" w:eastAsia="SimSun" w:cs="Helvetica"/>
        </w:rPr>
        <w:t>harass, incite harassment or advocate harassment of any group, company, or individual.</w:t>
      </w:r>
    </w:p>
    <w:p w:rsidRPr="00415BFB" w:rsidR="00634433" w:rsidP="00634433" w:rsidRDefault="00634433" w14:paraId="24871C72" w14:textId="77777777">
      <w:pPr>
        <w:keepNext/>
        <w:keepLines/>
        <w:ind w:left="1409"/>
        <w:jc w:val="both"/>
        <w:rPr>
          <w:rFonts w:ascii="Helvetica" w:hAnsi="Helvetica" w:eastAsia="SimSun" w:cs="Helvetica"/>
        </w:rPr>
      </w:pPr>
    </w:p>
    <w:p w:rsidRPr="00415BFB" w:rsidR="00634433" w:rsidP="002706B7" w:rsidRDefault="00634433" w14:paraId="6E5B1841" w14:textId="77777777">
      <w:pPr>
        <w:pStyle w:val="ListParagraph"/>
        <w:widowControl/>
        <w:numPr>
          <w:ilvl w:val="1"/>
          <w:numId w:val="20"/>
        </w:numPr>
        <w:autoSpaceDE/>
        <w:autoSpaceDN/>
        <w:ind w:left="709" w:hanging="709"/>
        <w:contextualSpacing/>
        <w:jc w:val="both"/>
        <w:rPr>
          <w:rFonts w:ascii="Helvetica" w:hAnsi="Helvetica" w:eastAsia="SimSun" w:cs="Helvetica"/>
          <w:b/>
          <w:bCs/>
          <w:lang w:val="en-GB"/>
        </w:rPr>
      </w:pPr>
      <w:r w:rsidRPr="00415BFB">
        <w:rPr>
          <w:rFonts w:ascii="Helvetica" w:hAnsi="Helvetica" w:eastAsia="SimSun" w:cs="Helvetica"/>
        </w:rPr>
        <w:t xml:space="preserve">The Company may require the User and/or </w:t>
      </w:r>
      <w:proofErr w:type="gramStart"/>
      <w:r w:rsidRPr="00415BFB">
        <w:rPr>
          <w:rFonts w:ascii="Helvetica" w:hAnsi="Helvetica" w:eastAsia="SimSun" w:cs="Helvetica"/>
        </w:rPr>
        <w:t xml:space="preserve">its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w:t>
      </w:r>
      <w:proofErr w:type="gramEnd"/>
      <w:r w:rsidRPr="00415BFB">
        <w:rPr>
          <w:rFonts w:ascii="Helvetica" w:hAnsi="Helvetica" w:eastAsia="SimSun" w:cs="Helvetica"/>
        </w:rPr>
        <w:t xml:space="preserve"> to agree to an end user </w:t>
      </w:r>
      <w:proofErr w:type="spellStart"/>
      <w:r w:rsidRPr="00415BFB">
        <w:rPr>
          <w:rFonts w:ascii="Helvetica" w:hAnsi="Helvetica" w:eastAsia="SimSun" w:cs="Helvetica"/>
        </w:rPr>
        <w:t>licence</w:t>
      </w:r>
      <w:proofErr w:type="spellEnd"/>
      <w:r w:rsidRPr="00415BFB">
        <w:rPr>
          <w:rFonts w:ascii="Helvetica" w:hAnsi="Helvetica" w:eastAsia="SimSun" w:cs="Helvetica"/>
        </w:rPr>
        <w:t xml:space="preserve"> agreement for the use of the Software before the User and/or its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may be permitted access to use the Services.</w:t>
      </w:r>
    </w:p>
    <w:p w:rsidRPr="00415BFB" w:rsidR="00634433" w:rsidP="00634433" w:rsidRDefault="00634433" w14:paraId="37BE6376" w14:textId="77777777">
      <w:pPr>
        <w:jc w:val="both"/>
        <w:rPr>
          <w:rFonts w:ascii="Helvetica" w:hAnsi="Helvetica" w:eastAsia="SimSun" w:cs="Helvetica"/>
          <w:b/>
        </w:rPr>
      </w:pPr>
    </w:p>
    <w:p w:rsidRPr="00415BFB" w:rsidR="00634433" w:rsidP="5456176B" w:rsidRDefault="00634433" w14:paraId="1DFA646F" w14:textId="77777777" w14:noSpellErr="1">
      <w:pPr>
        <w:pStyle w:val="ListParagraph"/>
        <w:widowControl w:val="1"/>
        <w:numPr>
          <w:ilvl w:val="0"/>
          <w:numId w:val="21"/>
        </w:numPr>
        <w:autoSpaceDE/>
        <w:autoSpaceDN/>
        <w:spacing/>
        <w:ind w:left="426" w:hanging="426"/>
        <w:contextualSpacing/>
        <w:jc w:val="both"/>
        <w:rPr>
          <w:rFonts w:ascii="Helvetica" w:hAnsi="Helvetica" w:eastAsia="SimSun" w:cs="Helvetica"/>
          <w:b w:val="1"/>
          <w:bCs w:val="1"/>
        </w:rPr>
      </w:pPr>
      <w:r w:rsidRPr="5456176B" w:rsidR="00634433">
        <w:rPr>
          <w:rFonts w:ascii="Helvetica" w:hAnsi="Helvetica" w:eastAsia="SimSun" w:cs="Helvetica"/>
          <w:b w:val="1"/>
          <w:bCs w:val="1"/>
        </w:rPr>
        <w:t>Intellectual Property</w:t>
      </w:r>
    </w:p>
    <w:p w:rsidRPr="00415BFB" w:rsidR="00634433" w:rsidP="00634433" w:rsidRDefault="00634433" w14:paraId="29EBC381" w14:textId="77777777">
      <w:pPr>
        <w:jc w:val="both"/>
        <w:rPr>
          <w:rFonts w:ascii="Helvetica" w:hAnsi="Helvetica" w:eastAsia="SimSun" w:cs="Helvetica"/>
        </w:rPr>
      </w:pPr>
    </w:p>
    <w:p w:rsidRPr="00415BFB" w:rsidR="00634433" w:rsidP="00634433" w:rsidRDefault="00634433" w14:paraId="54B7E2C9" w14:textId="77777777">
      <w:pPr>
        <w:jc w:val="both"/>
        <w:rPr>
          <w:rFonts w:ascii="Helvetica" w:hAnsi="Helvetica" w:eastAsia="SimSun" w:cs="Helvetica"/>
          <w:vanish/>
          <w:lang w:val="en-GB"/>
        </w:rPr>
      </w:pPr>
    </w:p>
    <w:p w:rsidRPr="00415BFB" w:rsidR="00634433" w:rsidP="002706B7" w:rsidRDefault="00634433" w14:paraId="2D841854" w14:textId="3040CE9D">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User acknowledge that the Company, licensor(s) or third parties (as the case may be) own all rights, title and interest in and to the Services, the Contents therein, and/or the Intellectual Property Rights in the Services, including without limitation the Software and any other software relating thereto, and the User shall not do or permit any act which is directly or indirectly likely to prejudice the rights, title or interest of the said rightful owner(s) in and to any of the aforesaid. Unless otherwise expressly permitted by mandatory Laws, the User agrees not to modify, adapt, translate, prepare derivative works from, or decompile, reverse engineer, disassemble or otherwise attempt to derive source code from the Services. Without prejudice to the generality of the foregoing, the User shall not use in any way and shall not reproduce any </w:t>
      </w:r>
      <w:proofErr w:type="gramStart"/>
      <w:r w:rsidRPr="00415BFB">
        <w:rPr>
          <w:rFonts w:ascii="Helvetica" w:hAnsi="Helvetica" w:eastAsia="SimSun" w:cs="Helvetica"/>
        </w:rPr>
        <w:t>trade marks</w:t>
      </w:r>
      <w:proofErr w:type="gramEnd"/>
      <w:r w:rsidRPr="00415BFB">
        <w:rPr>
          <w:rFonts w:ascii="Helvetica" w:hAnsi="Helvetica" w:eastAsia="SimSun" w:cs="Helvetica"/>
        </w:rPr>
        <w:t xml:space="preserve"> that are associated with the Company and/or that the User has sight of when accessing and using the Services without the prior written consent of the Company.</w:t>
      </w:r>
      <w:r w:rsidRPr="00415BFB">
        <w:rPr>
          <w:rFonts w:ascii="Helvetica" w:hAnsi="Helvetica" w:eastAsia="Times New Roman" w:cs="Helvetica"/>
          <w:lang w:val="en-GB"/>
        </w:rPr>
        <w:t xml:space="preserve"> </w:t>
      </w:r>
      <w:r w:rsidRPr="00415BFB">
        <w:rPr>
          <w:rFonts w:ascii="Helvetica" w:hAnsi="Helvetica" w:eastAsia="SimSun" w:cs="Helvetica"/>
          <w:lang w:val="en-GB"/>
        </w:rPr>
        <w:t>Except as expressly stated in the Agreement, the Agreement does not grant the User any rights to, or in, patents, copyright, database right, trade secrets, trade names, trademarks (whether registered or unregistered), or any other rights or licences in respect of the Services and/or the Software.</w:t>
      </w:r>
    </w:p>
    <w:p w:rsidRPr="00415BFB" w:rsidR="00634433" w:rsidP="00634433" w:rsidRDefault="00634433" w14:paraId="3FA62A27" w14:textId="77777777">
      <w:pPr>
        <w:pStyle w:val="ListParagraph"/>
        <w:ind w:left="709" w:hanging="709"/>
        <w:jc w:val="both"/>
        <w:rPr>
          <w:rFonts w:ascii="Helvetica" w:hAnsi="Helvetica" w:eastAsia="SimSun" w:cs="Helvetica"/>
        </w:rPr>
      </w:pPr>
    </w:p>
    <w:p w:rsidRPr="00415BFB" w:rsidR="00634433" w:rsidP="002706B7" w:rsidRDefault="00634433" w14:paraId="64ABF9A0"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User undertakes that it shall not use and shall not allow the use of, the </w:t>
      </w:r>
      <w:proofErr w:type="gramStart"/>
      <w:r w:rsidRPr="00415BFB">
        <w:rPr>
          <w:rFonts w:ascii="Helvetica" w:hAnsi="Helvetica" w:eastAsia="SimSun" w:cs="Helvetica"/>
        </w:rPr>
        <w:t>Trade Mark</w:t>
      </w:r>
      <w:proofErr w:type="gramEnd"/>
      <w:r w:rsidRPr="00415BFB">
        <w:rPr>
          <w:rFonts w:ascii="Helvetica" w:hAnsi="Helvetica" w:eastAsia="SimSun" w:cs="Helvetica"/>
        </w:rPr>
        <w:t xml:space="preserve"> in any of the following ways:</w:t>
      </w:r>
    </w:p>
    <w:p w:rsidRPr="00415BFB" w:rsidR="00634433" w:rsidP="00634433" w:rsidRDefault="00634433" w14:paraId="349458B3" w14:textId="77777777">
      <w:pPr>
        <w:ind w:left="720" w:hanging="720"/>
        <w:jc w:val="both"/>
        <w:rPr>
          <w:rFonts w:ascii="Helvetica" w:hAnsi="Helvetica" w:eastAsia="SimSun" w:cs="Helvetica"/>
        </w:rPr>
      </w:pPr>
    </w:p>
    <w:p w:rsidRPr="00415BFB" w:rsidR="00634433" w:rsidP="00634433" w:rsidRDefault="00634433" w14:paraId="3A1BA23F" w14:textId="77777777">
      <w:pPr>
        <w:ind w:left="1417" w:leftChars="335" w:hanging="680"/>
        <w:contextualSpacing/>
        <w:jc w:val="both"/>
        <w:rPr>
          <w:rFonts w:ascii="Helvetica" w:hAnsi="Helvetica" w:eastAsia="SimSun" w:cs="Helvetica"/>
        </w:rPr>
      </w:pPr>
      <w:r w:rsidRPr="00415BFB">
        <w:rPr>
          <w:rFonts w:ascii="Helvetica" w:hAnsi="Helvetica" w:eastAsia="SimSun" w:cs="Helvetica"/>
        </w:rPr>
        <w:t>(a)</w:t>
      </w:r>
      <w:r w:rsidRPr="00415BFB">
        <w:rPr>
          <w:rFonts w:ascii="Helvetica" w:hAnsi="Helvetica" w:eastAsia="SimSun" w:cs="Helvetica"/>
        </w:rPr>
        <w:tab/>
      </w:r>
      <w:r w:rsidRPr="00415BFB">
        <w:rPr>
          <w:rFonts w:ascii="Helvetica" w:hAnsi="Helvetica" w:eastAsia="SimSun" w:cs="Helvetica"/>
        </w:rPr>
        <w:t xml:space="preserve">as part of any corporate or legal business name, which the User is connected with, involved in or participating </w:t>
      </w:r>
      <w:proofErr w:type="gramStart"/>
      <w:r w:rsidRPr="00415BFB">
        <w:rPr>
          <w:rFonts w:ascii="Helvetica" w:hAnsi="Helvetica" w:eastAsia="SimSun" w:cs="Helvetica"/>
        </w:rPr>
        <w:t>in;</w:t>
      </w:r>
      <w:proofErr w:type="gramEnd"/>
    </w:p>
    <w:p w:rsidRPr="00415BFB" w:rsidR="00634433" w:rsidP="00634433" w:rsidRDefault="00634433" w14:paraId="512C0ED9" w14:textId="77777777">
      <w:pPr>
        <w:ind w:left="1417" w:leftChars="335" w:hanging="680"/>
        <w:contextualSpacing/>
        <w:jc w:val="both"/>
        <w:rPr>
          <w:rFonts w:ascii="Helvetica" w:hAnsi="Helvetica" w:eastAsia="SimSun" w:cs="Helvetica"/>
        </w:rPr>
      </w:pPr>
    </w:p>
    <w:p w:rsidRPr="00415BFB" w:rsidR="00634433" w:rsidP="00634433" w:rsidRDefault="00634433" w14:paraId="22426B02" w14:textId="77777777">
      <w:pPr>
        <w:ind w:left="1417" w:leftChars="335" w:hanging="680"/>
        <w:contextualSpacing/>
        <w:jc w:val="both"/>
        <w:rPr>
          <w:rFonts w:ascii="Helvetica" w:hAnsi="Helvetica" w:eastAsia="SimSun" w:cs="Helvetica"/>
        </w:rPr>
      </w:pPr>
      <w:r w:rsidRPr="00415BFB">
        <w:rPr>
          <w:rFonts w:ascii="Helvetica" w:hAnsi="Helvetica" w:eastAsia="SimSun" w:cs="Helvetica"/>
        </w:rPr>
        <w:t>(b)</w:t>
      </w:r>
      <w:r w:rsidRPr="00415BFB">
        <w:rPr>
          <w:rFonts w:ascii="Helvetica" w:hAnsi="Helvetica" w:eastAsia="SimSun" w:cs="Helvetica"/>
        </w:rPr>
        <w:tab/>
      </w:r>
      <w:r w:rsidRPr="00415BFB">
        <w:rPr>
          <w:rFonts w:ascii="Helvetica" w:hAnsi="Helvetica" w:eastAsia="SimSun" w:cs="Helvetica"/>
        </w:rPr>
        <w:t xml:space="preserve">in connection with any of the User’s services or </w:t>
      </w:r>
      <w:proofErr w:type="gramStart"/>
      <w:r w:rsidRPr="00415BFB">
        <w:rPr>
          <w:rFonts w:ascii="Helvetica" w:hAnsi="Helvetica" w:eastAsia="SimSun" w:cs="Helvetica"/>
        </w:rPr>
        <w:t>activities;</w:t>
      </w:r>
      <w:proofErr w:type="gramEnd"/>
    </w:p>
    <w:p w:rsidRPr="00415BFB" w:rsidR="00634433" w:rsidP="00634433" w:rsidRDefault="00634433" w14:paraId="690FECD6" w14:textId="77777777">
      <w:pPr>
        <w:ind w:left="1417" w:leftChars="335" w:hanging="680"/>
        <w:contextualSpacing/>
        <w:jc w:val="both"/>
        <w:rPr>
          <w:rFonts w:ascii="Helvetica" w:hAnsi="Helvetica" w:eastAsia="SimSun" w:cs="Helvetica"/>
        </w:rPr>
      </w:pPr>
    </w:p>
    <w:p w:rsidRPr="00415BFB" w:rsidR="00634433" w:rsidP="00634433" w:rsidRDefault="00634433" w14:paraId="22FDC807" w14:textId="77777777">
      <w:pPr>
        <w:ind w:left="1417" w:leftChars="335" w:hanging="680"/>
        <w:contextualSpacing/>
        <w:jc w:val="both"/>
        <w:rPr>
          <w:rFonts w:ascii="Helvetica" w:hAnsi="Helvetica" w:eastAsia="SimSun" w:cs="Helvetica"/>
        </w:rPr>
      </w:pPr>
      <w:r w:rsidRPr="00415BFB">
        <w:rPr>
          <w:rFonts w:ascii="Helvetica" w:hAnsi="Helvetica" w:eastAsia="SimSun" w:cs="Helvetica"/>
        </w:rPr>
        <w:t>(c)</w:t>
      </w:r>
      <w:r w:rsidRPr="00415BFB">
        <w:rPr>
          <w:rFonts w:ascii="Helvetica" w:hAnsi="Helvetica" w:eastAsia="SimSun" w:cs="Helvetica"/>
        </w:rPr>
        <w:tab/>
      </w:r>
      <w:r w:rsidRPr="00415BFB">
        <w:rPr>
          <w:rFonts w:ascii="Helvetica" w:hAnsi="Helvetica" w:eastAsia="SimSun" w:cs="Helvetica"/>
        </w:rPr>
        <w:t>as part of any domain name, homepage, electronic address, metatag, or otherwise in connection with the Internet or a website, except with the prior written consent of the Company; and</w:t>
      </w:r>
    </w:p>
    <w:p w:rsidRPr="00415BFB" w:rsidR="00634433" w:rsidP="00634433" w:rsidRDefault="00634433" w14:paraId="7CEF78CD" w14:textId="77777777">
      <w:pPr>
        <w:ind w:left="1417" w:leftChars="335" w:hanging="680"/>
        <w:contextualSpacing/>
        <w:jc w:val="both"/>
        <w:rPr>
          <w:rFonts w:ascii="Helvetica" w:hAnsi="Helvetica" w:eastAsia="SimSun" w:cs="Helvetica"/>
        </w:rPr>
      </w:pPr>
    </w:p>
    <w:p w:rsidRPr="00415BFB" w:rsidR="00634433" w:rsidP="00634433" w:rsidRDefault="00634433" w14:paraId="09FA3C86" w14:textId="77777777">
      <w:pPr>
        <w:ind w:left="1417" w:leftChars="335" w:hanging="680"/>
        <w:contextualSpacing/>
        <w:jc w:val="both"/>
        <w:rPr>
          <w:rFonts w:ascii="Helvetica" w:hAnsi="Helvetica" w:eastAsia="SimSun" w:cs="Helvetica"/>
        </w:rPr>
      </w:pPr>
      <w:r w:rsidRPr="00415BFB">
        <w:rPr>
          <w:rFonts w:ascii="Helvetica" w:hAnsi="Helvetica" w:eastAsia="SimSun" w:cs="Helvetica"/>
        </w:rPr>
        <w:t>(d)</w:t>
      </w:r>
      <w:r w:rsidRPr="00415BFB">
        <w:rPr>
          <w:rFonts w:ascii="Helvetica" w:hAnsi="Helvetica" w:eastAsia="SimSun" w:cs="Helvetica"/>
        </w:rPr>
        <w:tab/>
      </w:r>
      <w:r w:rsidRPr="00415BFB">
        <w:rPr>
          <w:rFonts w:ascii="Helvetica" w:hAnsi="Helvetica" w:eastAsia="SimSun" w:cs="Helvetica"/>
        </w:rPr>
        <w:t xml:space="preserve">with any prefix, suffix, or other modifying words, terms, designs, or symbols. </w:t>
      </w:r>
    </w:p>
    <w:p w:rsidRPr="00415BFB" w:rsidR="00634433" w:rsidP="00634433" w:rsidRDefault="00634433" w14:paraId="5FF09175" w14:textId="77777777">
      <w:pPr>
        <w:ind w:left="1417" w:leftChars="335" w:hanging="680"/>
        <w:contextualSpacing/>
        <w:jc w:val="both"/>
        <w:rPr>
          <w:rFonts w:ascii="Helvetica" w:hAnsi="Helvetica" w:eastAsia="SimSun" w:cs="Helvetica"/>
        </w:rPr>
      </w:pPr>
    </w:p>
    <w:p w:rsidRPr="00415BFB" w:rsidR="00634433" w:rsidP="002706B7" w:rsidRDefault="00634433" w14:paraId="2B0918DC"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User agrees and undertakes: </w:t>
      </w:r>
    </w:p>
    <w:p w:rsidRPr="00415BFB" w:rsidR="00634433" w:rsidP="00634433" w:rsidRDefault="00634433" w14:paraId="170B8438" w14:textId="77777777">
      <w:pPr>
        <w:ind w:left="720" w:hanging="720"/>
        <w:jc w:val="both"/>
        <w:rPr>
          <w:rFonts w:ascii="Helvetica" w:hAnsi="Helvetica" w:eastAsia="SimSun" w:cs="Helvetica"/>
        </w:rPr>
      </w:pPr>
    </w:p>
    <w:p w:rsidRPr="00415BFB" w:rsidR="00634433" w:rsidP="002706B7" w:rsidRDefault="00634433" w14:paraId="2FDC1915" w14:textId="77777777">
      <w:pPr>
        <w:pStyle w:val="ListParagraph"/>
        <w:widowControl/>
        <w:numPr>
          <w:ilvl w:val="0"/>
          <w:numId w:val="19"/>
        </w:numPr>
        <w:autoSpaceDE/>
        <w:autoSpaceDN/>
        <w:contextualSpacing/>
        <w:jc w:val="both"/>
        <w:rPr>
          <w:rFonts w:ascii="Helvetica" w:hAnsi="Helvetica" w:eastAsia="SimSun" w:cs="Helvetica"/>
        </w:rPr>
      </w:pPr>
      <w:r w:rsidRPr="00415BFB">
        <w:rPr>
          <w:rFonts w:ascii="Helvetica" w:hAnsi="Helvetica" w:eastAsia="SimSun" w:cs="Helvetica"/>
        </w:rPr>
        <w:t xml:space="preserve">that all rights, title, interest and any goodwill in the </w:t>
      </w:r>
      <w:proofErr w:type="gramStart"/>
      <w:r w:rsidRPr="00415BFB">
        <w:rPr>
          <w:rFonts w:ascii="Helvetica" w:hAnsi="Helvetica" w:eastAsia="SimSun" w:cs="Helvetica"/>
        </w:rPr>
        <w:t>Trade Mark</w:t>
      </w:r>
      <w:proofErr w:type="gramEnd"/>
      <w:r w:rsidRPr="00415BFB">
        <w:rPr>
          <w:rFonts w:ascii="Helvetica" w:hAnsi="Helvetica" w:eastAsia="SimSun" w:cs="Helvetica"/>
        </w:rPr>
        <w:t xml:space="preserve"> or any derivatives thereof, belong exclusively and wholly to the Company and that the User shall not under any circumstances gain any right to or interest or goodwill in the Trade Mark or any derivatives thereof independently of the Company;</w:t>
      </w:r>
    </w:p>
    <w:p w:rsidRPr="00415BFB" w:rsidR="00634433" w:rsidP="00634433" w:rsidRDefault="00634433" w14:paraId="29BB1212" w14:textId="77777777">
      <w:pPr>
        <w:pStyle w:val="ListParagraph"/>
        <w:ind w:left="1279"/>
        <w:jc w:val="both"/>
        <w:rPr>
          <w:rFonts w:ascii="Helvetica" w:hAnsi="Helvetica" w:eastAsia="SimSun" w:cs="Helvetica"/>
        </w:rPr>
      </w:pPr>
    </w:p>
    <w:p w:rsidRPr="00415BFB" w:rsidR="00634433" w:rsidP="002706B7" w:rsidRDefault="00634433" w14:paraId="08B11568" w14:textId="77777777">
      <w:pPr>
        <w:pStyle w:val="ListParagraph"/>
        <w:widowControl/>
        <w:numPr>
          <w:ilvl w:val="0"/>
          <w:numId w:val="19"/>
        </w:numPr>
        <w:autoSpaceDE/>
        <w:autoSpaceDN/>
        <w:spacing w:after="160"/>
        <w:contextualSpacing/>
        <w:jc w:val="both"/>
        <w:rPr>
          <w:rFonts w:ascii="Helvetica" w:hAnsi="Helvetica" w:cs="Helvetica"/>
        </w:rPr>
      </w:pPr>
      <w:r w:rsidRPr="00415BFB">
        <w:rPr>
          <w:rFonts w:ascii="Helvetica" w:hAnsi="Helvetica" w:eastAsia="SimSun" w:cs="Helvetica"/>
        </w:rPr>
        <w:t xml:space="preserve">It shall not register domain names associated with or including the </w:t>
      </w:r>
      <w:proofErr w:type="gramStart"/>
      <w:r w:rsidRPr="00415BFB">
        <w:rPr>
          <w:rFonts w:ascii="Helvetica" w:hAnsi="Helvetica" w:eastAsia="SimSun" w:cs="Helvetica"/>
        </w:rPr>
        <w:t>Trade Mark</w:t>
      </w:r>
      <w:proofErr w:type="gramEnd"/>
      <w:r w:rsidRPr="00415BFB">
        <w:rPr>
          <w:rFonts w:ascii="Helvetica" w:hAnsi="Helvetica" w:eastAsia="SimSun" w:cs="Helvetica"/>
        </w:rPr>
        <w:t>, or any derivatives thereof, or any name that is confusingly similar to any of them including any visual or phonetic equivalent or other derivation thereof (hereinafter referred to as “</w:t>
      </w:r>
      <w:r w:rsidRPr="00415BFB">
        <w:rPr>
          <w:rFonts w:ascii="Helvetica" w:hAnsi="Helvetica" w:eastAsia="SimSun" w:cs="Helvetica"/>
          <w:b/>
        </w:rPr>
        <w:t>Domain Names</w:t>
      </w:r>
      <w:r w:rsidRPr="00415BFB">
        <w:rPr>
          <w:rFonts w:ascii="Helvetica" w:hAnsi="Helvetica" w:eastAsia="SimSun" w:cs="Helvetica"/>
        </w:rPr>
        <w:t>”) and that the Company shall retain at all times all legal and beneficial rights, title and interest in the Domain Names.</w:t>
      </w:r>
    </w:p>
    <w:p w:rsidRPr="00415BFB" w:rsidR="00634433" w:rsidP="00634433" w:rsidRDefault="00634433" w14:paraId="0C8EFA98" w14:textId="77777777">
      <w:pPr>
        <w:pStyle w:val="ListParagraph"/>
        <w:rPr>
          <w:rFonts w:ascii="Helvetica" w:hAnsi="Helvetica" w:eastAsia="SimSun" w:cs="Helvetica"/>
        </w:rPr>
      </w:pPr>
    </w:p>
    <w:p w:rsidRPr="00415BFB" w:rsidR="00634433" w:rsidP="002706B7" w:rsidRDefault="5023D723" w14:paraId="64305B74" w14:textId="12834D4C">
      <w:pPr>
        <w:pStyle w:val="ListParagraph"/>
        <w:widowControl/>
        <w:numPr>
          <w:ilvl w:val="0"/>
          <w:numId w:val="19"/>
        </w:numPr>
        <w:autoSpaceDE/>
        <w:autoSpaceDN/>
        <w:spacing w:after="160"/>
        <w:contextualSpacing/>
        <w:jc w:val="both"/>
        <w:rPr>
          <w:rFonts w:ascii="Helvetica" w:hAnsi="Helvetica" w:cs="Helvetica"/>
        </w:rPr>
      </w:pPr>
      <w:r w:rsidRPr="6C776EDA">
        <w:rPr>
          <w:rFonts w:ascii="Helvetica" w:hAnsi="Helvetica" w:eastAsia="SimSun" w:cs="Helvetica"/>
        </w:rPr>
        <w:t>that if the User sends the Company any comments or materials including feedback data, questions, comments and suggestions (collectively “</w:t>
      </w:r>
      <w:r w:rsidRPr="6C776EDA">
        <w:rPr>
          <w:rFonts w:ascii="Helvetica" w:hAnsi="Helvetica" w:eastAsia="SimSun" w:cs="Helvetica"/>
          <w:b/>
          <w:bCs/>
        </w:rPr>
        <w:t>Feedback</w:t>
      </w:r>
      <w:r w:rsidRPr="6C776EDA">
        <w:rPr>
          <w:rFonts w:ascii="Helvetica" w:hAnsi="Helvetica" w:eastAsia="SimSun" w:cs="Helvetica"/>
        </w:rPr>
        <w:t xml:space="preserve">”) either through the Website, the </w:t>
      </w:r>
      <w:proofErr w:type="spellStart"/>
      <w:r w:rsidRPr="6C776EDA">
        <w:rPr>
          <w:rFonts w:ascii="Helvetica" w:hAnsi="Helvetica" w:eastAsia="SimSun" w:cs="Helvetica"/>
        </w:rPr>
        <w:t>ESGpedia</w:t>
      </w:r>
      <w:proofErr w:type="spellEnd"/>
      <w:r w:rsidRPr="6C776EDA">
        <w:rPr>
          <w:rFonts w:ascii="Helvetica" w:hAnsi="Helvetica" w:eastAsia="SimSun" w:cs="Helvetica"/>
        </w:rPr>
        <w:t xml:space="preserve"> Portal or otherwise, the User hereby grants the Company a worldwide, irrevocable, perpetual, royalty-free right and </w:t>
      </w:r>
      <w:proofErr w:type="spellStart"/>
      <w:r w:rsidRPr="6C776EDA">
        <w:rPr>
          <w:rFonts w:ascii="Helvetica" w:hAnsi="Helvetica" w:eastAsia="SimSun" w:cs="Helvetica"/>
        </w:rPr>
        <w:t>licen</w:t>
      </w:r>
      <w:r w:rsidR="00D62904">
        <w:rPr>
          <w:rFonts w:ascii="Helvetica" w:hAnsi="Helvetica" w:eastAsia="SimSun" w:cs="Helvetica"/>
        </w:rPr>
        <w:t>c</w:t>
      </w:r>
      <w:r w:rsidRPr="6C776EDA">
        <w:rPr>
          <w:rFonts w:ascii="Helvetica" w:hAnsi="Helvetica" w:eastAsia="SimSun" w:cs="Helvetica"/>
        </w:rPr>
        <w:t>e</w:t>
      </w:r>
      <w:proofErr w:type="spellEnd"/>
      <w:r w:rsidRPr="6C776EDA">
        <w:rPr>
          <w:rFonts w:ascii="Helvetica" w:hAnsi="Helvetica" w:eastAsia="SimSun" w:cs="Helvetica"/>
        </w:rPr>
        <w:t xml:space="preserve"> to use the Feedback to improve, develop, manufacture and market the Company’s products and services incorporating such Feedback, and for any other purpose, including in all services now known and later developed.</w:t>
      </w:r>
    </w:p>
    <w:p w:rsidRPr="00415BFB" w:rsidR="00634433" w:rsidP="00634433" w:rsidRDefault="00634433" w14:paraId="2E3160DC" w14:textId="77777777">
      <w:pPr>
        <w:pStyle w:val="ListParagraph"/>
        <w:ind w:left="1440"/>
        <w:jc w:val="both"/>
        <w:rPr>
          <w:rFonts w:ascii="Helvetica" w:hAnsi="Helvetica" w:eastAsia="SimSun" w:cs="Helvetica"/>
        </w:rPr>
      </w:pPr>
    </w:p>
    <w:p w:rsidRPr="00415BFB" w:rsidR="00634433" w:rsidP="002706B7" w:rsidRDefault="00634433" w14:paraId="375DAB18"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User shall not at any time, including in the event of a termination of the Agreement, use, adopt, register or apply to register, in any country, any name, corporate name, company name, business name, trading name, domain name, or </w:t>
      </w:r>
      <w:proofErr w:type="gramStart"/>
      <w:r w:rsidRPr="00415BFB">
        <w:rPr>
          <w:rFonts w:ascii="Helvetica" w:hAnsi="Helvetica" w:eastAsia="SimSun" w:cs="Helvetica"/>
        </w:rPr>
        <w:t>trade mark</w:t>
      </w:r>
      <w:proofErr w:type="gramEnd"/>
      <w:r w:rsidRPr="00415BFB">
        <w:rPr>
          <w:rFonts w:ascii="Helvetica" w:hAnsi="Helvetica" w:eastAsia="SimSun" w:cs="Helvetica"/>
        </w:rPr>
        <w:t xml:space="preserve"> which:</w:t>
      </w:r>
    </w:p>
    <w:p w:rsidRPr="00415BFB" w:rsidR="00634433" w:rsidP="00634433" w:rsidRDefault="00634433" w14:paraId="1F798306" w14:textId="77777777">
      <w:pPr>
        <w:pStyle w:val="ListParagraph"/>
        <w:ind w:left="1279"/>
        <w:jc w:val="both"/>
        <w:rPr>
          <w:rFonts w:ascii="Helvetica" w:hAnsi="Helvetica" w:eastAsia="SimSun" w:cs="Helvetica"/>
        </w:rPr>
      </w:pPr>
    </w:p>
    <w:p w:rsidRPr="00415BFB" w:rsidR="00634433" w:rsidP="00C36988" w:rsidRDefault="00634433" w14:paraId="20132A5D" w14:textId="67975F65">
      <w:pPr>
        <w:pStyle w:val="ListParagraph"/>
        <w:numPr>
          <w:ilvl w:val="2"/>
          <w:numId w:val="21"/>
        </w:numPr>
        <w:ind w:left="1418" w:hanging="709"/>
        <w:contextualSpacing/>
        <w:jc w:val="both"/>
        <w:rPr>
          <w:rFonts w:ascii="Helvetica" w:hAnsi="Helvetica" w:eastAsia="SimSun" w:cs="Helvetica"/>
        </w:rPr>
      </w:pPr>
      <w:r w:rsidRPr="00415BFB">
        <w:rPr>
          <w:rFonts w:ascii="Helvetica" w:hAnsi="Helvetica" w:eastAsia="SimSun" w:cs="Helvetica"/>
        </w:rPr>
        <w:t xml:space="preserve">is identical, similar to, or is a </w:t>
      </w:r>
      <w:proofErr w:type="spellStart"/>
      <w:r w:rsidRPr="00415BFB">
        <w:rPr>
          <w:rFonts w:ascii="Helvetica" w:hAnsi="Helvetica" w:eastAsia="SimSun" w:cs="Helvetica"/>
        </w:rPr>
        <w:t>colourable</w:t>
      </w:r>
      <w:proofErr w:type="spellEnd"/>
      <w:r w:rsidRPr="00415BFB">
        <w:rPr>
          <w:rFonts w:ascii="Helvetica" w:hAnsi="Helvetica" w:eastAsia="SimSun" w:cs="Helvetica"/>
        </w:rPr>
        <w:t xml:space="preserve"> imitation of, the Trade </w:t>
      </w:r>
      <w:proofErr w:type="gramStart"/>
      <w:r w:rsidRPr="00415BFB">
        <w:rPr>
          <w:rFonts w:ascii="Helvetica" w:hAnsi="Helvetica" w:eastAsia="SimSun" w:cs="Helvetica"/>
        </w:rPr>
        <w:t>Mark;</w:t>
      </w:r>
      <w:proofErr w:type="gramEnd"/>
    </w:p>
    <w:p w:rsidRPr="00415BFB" w:rsidR="00634433" w:rsidP="002706B7" w:rsidRDefault="00634433" w14:paraId="1A4D040F" w14:textId="77777777">
      <w:pPr>
        <w:pStyle w:val="ListParagraph"/>
        <w:widowControl/>
        <w:numPr>
          <w:ilvl w:val="2"/>
          <w:numId w:val="21"/>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incorporates the </w:t>
      </w:r>
      <w:proofErr w:type="gramStart"/>
      <w:r w:rsidRPr="00415BFB">
        <w:rPr>
          <w:rFonts w:ascii="Helvetica" w:hAnsi="Helvetica" w:eastAsia="SimSun" w:cs="Helvetica"/>
        </w:rPr>
        <w:t>Trade Mark</w:t>
      </w:r>
      <w:proofErr w:type="gramEnd"/>
      <w:r w:rsidRPr="00415BFB">
        <w:rPr>
          <w:rFonts w:ascii="Helvetica" w:hAnsi="Helvetica" w:eastAsia="SimSun" w:cs="Helvetica"/>
        </w:rPr>
        <w:t>, or is a combination or variation of the Trade Mark; or</w:t>
      </w:r>
    </w:p>
    <w:p w:rsidRPr="00415BFB" w:rsidR="00634433" w:rsidP="002706B7" w:rsidRDefault="00634433" w14:paraId="2880068B" w14:textId="77777777">
      <w:pPr>
        <w:pStyle w:val="ListParagraph"/>
        <w:widowControl/>
        <w:numPr>
          <w:ilvl w:val="2"/>
          <w:numId w:val="21"/>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is similar to any graphic, visual or phonetic representation of the </w:t>
      </w:r>
      <w:proofErr w:type="gramStart"/>
      <w:r w:rsidRPr="00415BFB">
        <w:rPr>
          <w:rFonts w:ascii="Helvetica" w:hAnsi="Helvetica" w:eastAsia="SimSun" w:cs="Helvetica"/>
        </w:rPr>
        <w:t>Trade Mark</w:t>
      </w:r>
      <w:proofErr w:type="gramEnd"/>
      <w:r w:rsidRPr="00415BFB">
        <w:rPr>
          <w:rFonts w:ascii="Helvetica" w:hAnsi="Helvetica" w:eastAsia="SimSun" w:cs="Helvetica"/>
        </w:rPr>
        <w:t>.</w:t>
      </w:r>
    </w:p>
    <w:p w:rsidRPr="00415BFB" w:rsidR="00634433" w:rsidP="00634433" w:rsidRDefault="00634433" w14:paraId="5287D13F" w14:textId="77777777">
      <w:pPr>
        <w:jc w:val="both"/>
        <w:rPr>
          <w:rFonts w:ascii="Helvetica" w:hAnsi="Helvetica" w:eastAsia="SimSun" w:cs="Helvetica"/>
        </w:rPr>
      </w:pPr>
    </w:p>
    <w:p w:rsidRPr="00415BFB" w:rsidR="00634433" w:rsidP="002706B7" w:rsidRDefault="00634433" w14:paraId="3F73340E" w14:textId="77777777">
      <w:pPr>
        <w:pStyle w:val="ListParagraph"/>
        <w:widowControl/>
        <w:numPr>
          <w:ilvl w:val="0"/>
          <w:numId w:val="21"/>
        </w:numPr>
        <w:autoSpaceDE/>
        <w:autoSpaceDN/>
        <w:ind w:left="709" w:hanging="709"/>
        <w:contextualSpacing/>
        <w:jc w:val="both"/>
        <w:rPr>
          <w:rFonts w:ascii="Helvetica" w:hAnsi="Helvetica" w:eastAsia="SimSun" w:cs="Helvetica"/>
          <w:b/>
        </w:rPr>
      </w:pPr>
      <w:r w:rsidRPr="00415BFB">
        <w:rPr>
          <w:rFonts w:ascii="Helvetica" w:hAnsi="Helvetica" w:eastAsia="SimSun" w:cs="Helvetica"/>
          <w:b/>
        </w:rPr>
        <w:t>Parties’ Obligations</w:t>
      </w:r>
    </w:p>
    <w:p w:rsidRPr="00415BFB" w:rsidR="00634433" w:rsidP="00634433" w:rsidRDefault="00634433" w14:paraId="41A0D294" w14:textId="77777777">
      <w:pPr>
        <w:ind w:left="709" w:hanging="709"/>
        <w:contextualSpacing/>
        <w:jc w:val="both"/>
        <w:rPr>
          <w:rFonts w:ascii="Helvetica" w:hAnsi="Helvetica" w:eastAsia="SimSun" w:cs="Helvetica"/>
          <w:lang w:val="en-GB"/>
        </w:rPr>
      </w:pPr>
    </w:p>
    <w:p w:rsidRPr="00415BFB" w:rsidR="00634433" w:rsidP="002706B7" w:rsidRDefault="00634433" w14:paraId="51BB5B45" w14:textId="77777777">
      <w:pPr>
        <w:pStyle w:val="ListParagraph"/>
        <w:widowControl/>
        <w:numPr>
          <w:ilvl w:val="1"/>
          <w:numId w:val="21"/>
        </w:numPr>
        <w:autoSpaceDE/>
        <w:autoSpaceDN/>
        <w:ind w:left="709" w:hanging="709"/>
        <w:contextualSpacing/>
        <w:jc w:val="both"/>
        <w:rPr>
          <w:rFonts w:ascii="Helvetica" w:hAnsi="Helvetica" w:eastAsia="SimSun" w:cs="Helvetica"/>
          <w:b/>
        </w:rPr>
      </w:pPr>
      <w:r w:rsidRPr="00415BFB">
        <w:rPr>
          <w:rFonts w:ascii="Helvetica" w:hAnsi="Helvetica" w:eastAsia="SimSun" w:cs="Helvetica"/>
          <w:lang w:val="en-GB"/>
        </w:rPr>
        <w:t>Each Party shall:</w:t>
      </w:r>
    </w:p>
    <w:p w:rsidRPr="00415BFB" w:rsidR="00634433" w:rsidP="00634433" w:rsidRDefault="00634433" w14:paraId="1BA9484D" w14:textId="77777777">
      <w:pPr>
        <w:pStyle w:val="ListParagraph"/>
        <w:ind w:left="1418"/>
        <w:jc w:val="both"/>
        <w:rPr>
          <w:rFonts w:ascii="Helvetica" w:hAnsi="Helvetica" w:eastAsia="SimSun" w:cs="Helvetica"/>
          <w:lang w:val="en-GB"/>
        </w:rPr>
      </w:pPr>
    </w:p>
    <w:p w:rsidRPr="00415BFB" w:rsidR="00634433" w:rsidP="002706B7" w:rsidRDefault="00634433" w14:paraId="48476A78" w14:textId="77777777">
      <w:pPr>
        <w:pStyle w:val="ListParagraph"/>
        <w:widowControl/>
        <w:numPr>
          <w:ilvl w:val="0"/>
          <w:numId w:val="8"/>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comply with all applicable Laws and regulations with respect to its activities under the </w:t>
      </w:r>
      <w:proofErr w:type="gramStart"/>
      <w:r w:rsidRPr="00415BFB">
        <w:rPr>
          <w:rFonts w:ascii="Helvetica" w:hAnsi="Helvetica" w:eastAsia="SimSun" w:cs="Helvetica"/>
          <w:lang w:val="en-GB"/>
        </w:rPr>
        <w:t>Agreement;</w:t>
      </w:r>
      <w:proofErr w:type="gramEnd"/>
    </w:p>
    <w:p w:rsidRPr="00415BFB" w:rsidR="00634433" w:rsidP="00634433" w:rsidRDefault="00634433" w14:paraId="76CC55C8"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1803D1D8" w14:textId="77777777">
      <w:pPr>
        <w:pStyle w:val="ListParagraph"/>
        <w:widowControl/>
        <w:numPr>
          <w:ilvl w:val="0"/>
          <w:numId w:val="8"/>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carry out all of its responsibilities set out in the Agreement in a timely and efficient </w:t>
      </w:r>
      <w:proofErr w:type="gramStart"/>
      <w:r w:rsidRPr="00415BFB">
        <w:rPr>
          <w:rFonts w:ascii="Helvetica" w:hAnsi="Helvetica" w:eastAsia="SimSun" w:cs="Helvetica"/>
          <w:lang w:val="en-GB"/>
        </w:rPr>
        <w:t>manner;</w:t>
      </w:r>
      <w:proofErr w:type="gramEnd"/>
    </w:p>
    <w:p w:rsidRPr="00415BFB" w:rsidR="00634433" w:rsidP="00634433" w:rsidRDefault="00634433" w14:paraId="65960C6E"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4867C44F" w14:textId="77777777">
      <w:pPr>
        <w:pStyle w:val="ListParagraph"/>
        <w:widowControl/>
        <w:numPr>
          <w:ilvl w:val="0"/>
          <w:numId w:val="8"/>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in the case of the User, ensure that the Authorised Users use the Services in accordance with the terms and conditions of the Agreement and the User shall be responsible for any Authorised User's breach of the Agreement; in the case of the Company, ensure that the Services are provided in accordance with the terms and conditions of the </w:t>
      </w:r>
      <w:proofErr w:type="gramStart"/>
      <w:r w:rsidRPr="00415BFB">
        <w:rPr>
          <w:rFonts w:ascii="Helvetica" w:hAnsi="Helvetica" w:eastAsia="SimSun" w:cs="Helvetica"/>
          <w:lang w:val="en-GB"/>
        </w:rPr>
        <w:t>Agreement;</w:t>
      </w:r>
      <w:proofErr w:type="gramEnd"/>
      <w:r w:rsidRPr="00415BFB">
        <w:rPr>
          <w:rFonts w:ascii="Helvetica" w:hAnsi="Helvetica" w:eastAsia="SimSun" w:cs="Helvetica"/>
          <w:lang w:val="en-GB"/>
        </w:rPr>
        <w:t xml:space="preserve"> </w:t>
      </w:r>
    </w:p>
    <w:p w:rsidRPr="00415BFB" w:rsidR="00634433" w:rsidP="00634433" w:rsidRDefault="00634433" w14:paraId="4FE2D733"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4C66AAD3" w14:textId="77777777">
      <w:pPr>
        <w:pStyle w:val="ListParagraph"/>
        <w:widowControl/>
        <w:numPr>
          <w:ilvl w:val="0"/>
          <w:numId w:val="8"/>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ensure that its network and systems comply with the relevant specifications (if any) that may be provided by the Company from time to time, should the User wish to access the </w:t>
      </w:r>
      <w:proofErr w:type="spellStart"/>
      <w:r w:rsidRPr="00415BFB">
        <w:rPr>
          <w:rFonts w:ascii="Helvetica" w:hAnsi="Helvetica" w:eastAsia="SimSun" w:cs="Helvetica"/>
          <w:lang w:val="en-GB"/>
        </w:rPr>
        <w:t>ESGpedia</w:t>
      </w:r>
      <w:proofErr w:type="spellEnd"/>
      <w:r w:rsidRPr="00415BFB">
        <w:rPr>
          <w:rFonts w:ascii="Helvetica" w:hAnsi="Helvetica" w:eastAsia="SimSun" w:cs="Helvetica"/>
          <w:lang w:val="en-GB"/>
        </w:rPr>
        <w:t xml:space="preserve"> Portal; and</w:t>
      </w:r>
    </w:p>
    <w:p w:rsidRPr="00415BFB" w:rsidR="00634433" w:rsidP="00634433" w:rsidRDefault="00634433" w14:paraId="19B43EB1" w14:textId="77777777">
      <w:pPr>
        <w:pStyle w:val="ListParagraph"/>
        <w:rPr>
          <w:rFonts w:ascii="Helvetica" w:hAnsi="Helvetica" w:eastAsia="SimSun" w:cs="Helvetica"/>
          <w:lang w:val="en-GB"/>
        </w:rPr>
      </w:pPr>
    </w:p>
    <w:p w:rsidRPr="00415BFB" w:rsidR="00634433" w:rsidP="002706B7" w:rsidRDefault="00634433" w14:paraId="32D5BE34" w14:textId="77777777">
      <w:pPr>
        <w:pStyle w:val="ListParagraph"/>
        <w:widowControl/>
        <w:numPr>
          <w:ilvl w:val="0"/>
          <w:numId w:val="8"/>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be responsible for: </w:t>
      </w:r>
    </w:p>
    <w:p w:rsidRPr="00415BFB" w:rsidR="00634433" w:rsidP="00634433" w:rsidRDefault="00634433" w14:paraId="4CEEA9AE" w14:textId="77777777">
      <w:pPr>
        <w:pStyle w:val="ListParagraph"/>
        <w:rPr>
          <w:rFonts w:ascii="Helvetica" w:hAnsi="Helvetica" w:eastAsia="SimSun" w:cs="Helvetica"/>
          <w:lang w:val="en-GB"/>
        </w:rPr>
      </w:pPr>
    </w:p>
    <w:p w:rsidRPr="00415BFB" w:rsidR="00634433" w:rsidP="002706B7" w:rsidRDefault="00634433" w14:paraId="7AF05B6A" w14:textId="77777777">
      <w:pPr>
        <w:pStyle w:val="ListParagraph"/>
        <w:widowControl/>
        <w:numPr>
          <w:ilvl w:val="0"/>
          <w:numId w:val="23"/>
        </w:numPr>
        <w:autoSpaceDE/>
        <w:autoSpaceDN/>
        <w:ind w:hanging="719"/>
        <w:contextualSpacing/>
        <w:jc w:val="both"/>
        <w:rPr>
          <w:rFonts w:ascii="Helvetica" w:hAnsi="Helvetica" w:eastAsia="SimSun" w:cs="Helvetica"/>
          <w:lang w:val="en-GB"/>
        </w:rPr>
      </w:pPr>
      <w:r w:rsidRPr="00415BFB">
        <w:rPr>
          <w:rFonts w:ascii="Helvetica" w:hAnsi="Helvetica" w:eastAsia="SimSun" w:cs="Helvetica"/>
          <w:lang w:val="en-GB"/>
        </w:rPr>
        <w:t xml:space="preserve">procuring and maintaining its network connections and telecommunications links </w:t>
      </w:r>
      <w:proofErr w:type="gramStart"/>
      <w:r w:rsidRPr="00415BFB">
        <w:rPr>
          <w:rFonts w:ascii="Helvetica" w:hAnsi="Helvetica" w:eastAsia="SimSun" w:cs="Helvetica"/>
          <w:lang w:val="en-GB"/>
        </w:rPr>
        <w:t>in order to</w:t>
      </w:r>
      <w:proofErr w:type="gramEnd"/>
      <w:r w:rsidRPr="00415BFB">
        <w:rPr>
          <w:rFonts w:ascii="Helvetica" w:hAnsi="Helvetica" w:eastAsia="SimSun" w:cs="Helvetica"/>
          <w:lang w:val="en-GB"/>
        </w:rPr>
        <w:t xml:space="preserve"> (in the case of the User) access or use or (in the case of the Company) provide access or use of the Services; and </w:t>
      </w:r>
    </w:p>
    <w:p w:rsidRPr="00415BFB" w:rsidR="00634433" w:rsidP="00634433" w:rsidRDefault="00634433" w14:paraId="71EFDE3A" w14:textId="77777777">
      <w:pPr>
        <w:pStyle w:val="ListParagraph"/>
        <w:ind w:left="2137"/>
        <w:jc w:val="both"/>
        <w:rPr>
          <w:rFonts w:ascii="Helvetica" w:hAnsi="Helvetica" w:eastAsia="SimSun" w:cs="Helvetica"/>
          <w:lang w:val="en-GB"/>
        </w:rPr>
      </w:pPr>
    </w:p>
    <w:p w:rsidRPr="00415BFB" w:rsidR="00634433" w:rsidP="002706B7" w:rsidRDefault="00634433" w14:paraId="1A2D467E" w14:textId="77777777">
      <w:pPr>
        <w:pStyle w:val="ListParagraph"/>
        <w:widowControl/>
        <w:numPr>
          <w:ilvl w:val="0"/>
          <w:numId w:val="23"/>
        </w:numPr>
        <w:autoSpaceDE/>
        <w:autoSpaceDN/>
        <w:ind w:hanging="719"/>
        <w:contextualSpacing/>
        <w:jc w:val="both"/>
        <w:rPr>
          <w:rFonts w:ascii="Helvetica" w:hAnsi="Helvetica" w:eastAsia="SimSun" w:cs="Helvetica"/>
          <w:lang w:val="en-GB"/>
        </w:rPr>
      </w:pPr>
      <w:r w:rsidRPr="00415BFB">
        <w:rPr>
          <w:rFonts w:ascii="Helvetica" w:hAnsi="Helvetica" w:eastAsia="SimSun" w:cs="Helvetica"/>
          <w:lang w:val="en-GB"/>
        </w:rPr>
        <w:t>all problems, conditions, delays, delivery failures and all other loss or damage arising from or relating to its network connections or telecommunications links or caused by the Internet.</w:t>
      </w:r>
    </w:p>
    <w:p w:rsidRPr="00415BFB" w:rsidR="00634433" w:rsidP="00634433" w:rsidRDefault="00634433" w14:paraId="55F60725" w14:textId="77777777">
      <w:pPr>
        <w:jc w:val="both"/>
        <w:rPr>
          <w:rFonts w:ascii="Helvetica" w:hAnsi="Helvetica" w:eastAsia="SimSun" w:cs="Helvetica"/>
          <w:lang w:val="en-GB"/>
        </w:rPr>
      </w:pPr>
    </w:p>
    <w:p w:rsidRPr="00415BFB" w:rsidR="00634433" w:rsidP="002706B7" w:rsidRDefault="00634433" w14:paraId="5A7CF932" w14:textId="77777777">
      <w:pPr>
        <w:pStyle w:val="ListParagraph"/>
        <w:widowControl/>
        <w:numPr>
          <w:ilvl w:val="0"/>
          <w:numId w:val="28"/>
        </w:numPr>
        <w:autoSpaceDE/>
        <w:autoSpaceDN/>
        <w:contextualSpacing/>
        <w:jc w:val="both"/>
        <w:rPr>
          <w:rFonts w:ascii="Helvetica" w:hAnsi="Helvetica" w:eastAsia="SimSun" w:cs="Helvetica"/>
          <w:lang w:val="en-GB"/>
        </w:rPr>
      </w:pPr>
      <w:bookmarkStart w:name="_Hlk126055740" w:id="5"/>
      <w:r w:rsidRPr="00415BFB">
        <w:rPr>
          <w:rFonts w:ascii="Helvetica" w:hAnsi="Helvetica" w:eastAsia="SimSun" w:cs="Helvetica"/>
          <w:lang w:val="en-GB"/>
        </w:rPr>
        <w:t>The Company shall under no circumstances be held liable for and the User accordingly hold harmless the Company against all claims, liability, damage, expense, loss, or cost (including reasonable legal fees) directly suffered by the User by reason of the User’s and/or its Authorised Users’ (each a “User Party”) own mis-actions, gross negligence or wilful misconduct, trading activity, advertising, marketing  and promotional efforts and awarded by a court of law or other authoritative decision</w:t>
      </w:r>
      <w:bookmarkEnd w:id="5"/>
      <w:r w:rsidRPr="00415BFB">
        <w:rPr>
          <w:rFonts w:ascii="Helvetica" w:hAnsi="Helvetica" w:eastAsia="SimSun" w:cs="Helvetica"/>
          <w:lang w:val="en-GB"/>
        </w:rPr>
        <w:t xml:space="preserve">. </w:t>
      </w:r>
    </w:p>
    <w:p w:rsidRPr="00415BFB" w:rsidR="00634433" w:rsidP="00634433" w:rsidRDefault="00634433" w14:paraId="0770DC71" w14:textId="77777777">
      <w:pPr>
        <w:pStyle w:val="ListParagraph"/>
        <w:jc w:val="both"/>
        <w:rPr>
          <w:rFonts w:ascii="Helvetica" w:hAnsi="Helvetica" w:eastAsia="SimSun" w:cs="Helvetica"/>
          <w:lang w:val="en-GB"/>
        </w:rPr>
      </w:pPr>
    </w:p>
    <w:p w:rsidRPr="00415BFB" w:rsidR="00634433" w:rsidP="002706B7" w:rsidRDefault="00634433" w14:paraId="0FC59666" w14:textId="77777777">
      <w:pPr>
        <w:pStyle w:val="ListParagraph"/>
        <w:widowControl/>
        <w:numPr>
          <w:ilvl w:val="0"/>
          <w:numId w:val="21"/>
        </w:numPr>
        <w:autoSpaceDE/>
        <w:autoSpaceDN/>
        <w:ind w:left="709" w:hanging="709"/>
        <w:contextualSpacing/>
        <w:jc w:val="both"/>
        <w:rPr>
          <w:rFonts w:ascii="Helvetica" w:hAnsi="Helvetica" w:eastAsia="SimSun" w:cs="Helvetica"/>
          <w:b/>
        </w:rPr>
      </w:pPr>
      <w:bookmarkStart w:name="_Ref495574581" w:id="6"/>
      <w:r w:rsidRPr="00415BFB">
        <w:rPr>
          <w:rFonts w:ascii="Helvetica" w:hAnsi="Helvetica" w:eastAsia="SimSun" w:cs="Helvetica"/>
          <w:b/>
        </w:rPr>
        <w:t>Charges and Payment</w:t>
      </w:r>
      <w:bookmarkEnd w:id="6"/>
    </w:p>
    <w:p w:rsidRPr="00415BFB" w:rsidR="00634433" w:rsidP="00634433" w:rsidRDefault="00634433" w14:paraId="2A277523" w14:textId="77777777">
      <w:pPr>
        <w:ind w:left="709" w:hanging="709"/>
        <w:contextualSpacing/>
        <w:jc w:val="both"/>
        <w:rPr>
          <w:rFonts w:ascii="Helvetica" w:hAnsi="Helvetica" w:eastAsia="SimSun" w:cs="Helvetica"/>
          <w:b/>
        </w:rPr>
      </w:pPr>
    </w:p>
    <w:p w:rsidRPr="00415BFB" w:rsidR="00634433" w:rsidP="002706B7" w:rsidRDefault="00634433" w14:paraId="46C58E64" w14:textId="34AF83CE">
      <w:pPr>
        <w:pStyle w:val="ListParagraph"/>
        <w:widowControl/>
        <w:numPr>
          <w:ilvl w:val="1"/>
          <w:numId w:val="21"/>
        </w:numPr>
        <w:autoSpaceDE/>
        <w:autoSpaceDN/>
        <w:ind w:left="709" w:hanging="709"/>
        <w:contextualSpacing/>
        <w:jc w:val="both"/>
        <w:rPr>
          <w:rFonts w:ascii="Helvetica" w:hAnsi="Helvetica" w:eastAsia="SimSun" w:cs="Helvetica"/>
          <w:lang w:val="en-GB"/>
        </w:rPr>
      </w:pPr>
      <w:bookmarkStart w:name="a877439" w:id="7"/>
      <w:bookmarkStart w:name="_Ref495574460" w:id="8"/>
      <w:r w:rsidRPr="00415BFB">
        <w:rPr>
          <w:rFonts w:ascii="Helvetica" w:hAnsi="Helvetica" w:eastAsia="SimSun" w:cs="Helvetica"/>
          <w:lang w:val="en-GB"/>
        </w:rPr>
        <w:t xml:space="preserve">The User shall pay the Subscription Fees to the Company for the Services in accordance with this clause </w:t>
      </w:r>
      <w:r w:rsidRPr="00415BFB">
        <w:rPr>
          <w:rFonts w:ascii="Helvetica" w:hAnsi="Helvetica" w:eastAsia="SimSun" w:cs="Helvetica"/>
          <w:b/>
          <w:bCs/>
        </w:rPr>
        <w:t>8</w:t>
      </w:r>
      <w:r w:rsidRPr="00415BFB">
        <w:rPr>
          <w:rFonts w:ascii="Helvetica" w:hAnsi="Helvetica" w:eastAsia="SimSun" w:cs="Helvetica"/>
        </w:rPr>
        <w:t xml:space="preserve"> and</w:t>
      </w:r>
      <w:r w:rsidRPr="00415BFB">
        <w:rPr>
          <w:rFonts w:ascii="Helvetica" w:hAnsi="Helvetica" w:eastAsia="SimSun" w:cs="Helvetica"/>
          <w:b/>
          <w:bCs/>
          <w:lang w:val="en-GB"/>
        </w:rPr>
        <w:t xml:space="preserve"> </w:t>
      </w:r>
      <w:r w:rsidRPr="00415BFB">
        <w:rPr>
          <w:rFonts w:ascii="Helvetica" w:hAnsi="Helvetica" w:eastAsia="SimSun" w:cs="Helvetica"/>
          <w:lang w:val="en-GB"/>
        </w:rPr>
        <w:t xml:space="preserve">the </w:t>
      </w:r>
      <w:r w:rsidRPr="00415BFB" w:rsidR="05C39743">
        <w:rPr>
          <w:rFonts w:ascii="Helvetica" w:hAnsi="Helvetica" w:eastAsia="SimSun" w:cs="Helvetica"/>
          <w:lang w:val="en-GB"/>
        </w:rPr>
        <w:t>Order</w:t>
      </w:r>
      <w:r w:rsidRPr="00415BFB">
        <w:rPr>
          <w:rFonts w:ascii="Helvetica" w:hAnsi="Helvetica" w:eastAsia="SimSun" w:cs="Helvetica"/>
          <w:lang w:val="en-GB"/>
        </w:rPr>
        <w:t xml:space="preserve"> Form</w:t>
      </w:r>
      <w:r w:rsidRPr="00415BFB">
        <w:rPr>
          <w:rFonts w:ascii="Helvetica" w:hAnsi="Helvetica" w:eastAsia="SimSun" w:cs="Helvetica"/>
          <w:b/>
          <w:bCs/>
          <w:lang w:val="en-GB"/>
        </w:rPr>
        <w:t xml:space="preserve"> </w:t>
      </w:r>
      <w:r w:rsidRPr="00415BFB">
        <w:rPr>
          <w:rFonts w:ascii="Helvetica" w:hAnsi="Helvetica" w:eastAsia="SimSun" w:cs="Helvetica"/>
          <w:lang w:val="en-GB"/>
        </w:rPr>
        <w:t>and any relevant Guidelines which the User has expressly agreed to in writing</w:t>
      </w:r>
      <w:r w:rsidRPr="00415BFB">
        <w:rPr>
          <w:rFonts w:ascii="Helvetica" w:hAnsi="Helvetica" w:eastAsia="SimSun" w:cs="Helvetica"/>
          <w:b/>
          <w:bCs/>
          <w:lang w:val="en-GB"/>
        </w:rPr>
        <w:t>.</w:t>
      </w:r>
      <w:bookmarkEnd w:id="7"/>
      <w:bookmarkEnd w:id="8"/>
      <w:r w:rsidRPr="00415BFB">
        <w:rPr>
          <w:rFonts w:ascii="Helvetica" w:hAnsi="Helvetica" w:eastAsia="SimSun" w:cs="Helvetica"/>
          <w:b/>
          <w:bCs/>
          <w:lang w:val="en-GB"/>
        </w:rPr>
        <w:t xml:space="preserve"> </w:t>
      </w:r>
      <w:r w:rsidRPr="00415BFB">
        <w:rPr>
          <w:rFonts w:ascii="Helvetica" w:hAnsi="Helvetica" w:eastAsia="SimSun" w:cs="Helvetica"/>
          <w:lang w:val="en-GB"/>
        </w:rPr>
        <w:t>For avoidance of doubt, any amendment in the Guidelines shall be subject to the User’s prior written consent</w:t>
      </w:r>
      <w:r w:rsidRPr="00415BFB">
        <w:rPr>
          <w:rFonts w:ascii="Helvetica" w:hAnsi="Helvetica" w:cs="Helvetica"/>
          <w:lang w:val="en-GB"/>
        </w:rPr>
        <w:t>.</w:t>
      </w:r>
    </w:p>
    <w:p w:rsidRPr="00415BFB" w:rsidR="00634433" w:rsidP="00634433" w:rsidRDefault="00634433" w14:paraId="23F46188" w14:textId="77777777">
      <w:pPr>
        <w:ind w:left="709" w:hanging="709"/>
        <w:contextualSpacing/>
        <w:jc w:val="both"/>
        <w:rPr>
          <w:rFonts w:ascii="Helvetica" w:hAnsi="Helvetica" w:eastAsia="SimSun" w:cs="Helvetica"/>
          <w:lang w:val="en-GB"/>
        </w:rPr>
      </w:pPr>
    </w:p>
    <w:p w:rsidRPr="00415BFB" w:rsidR="00634433" w:rsidP="002706B7" w:rsidRDefault="00634433" w14:paraId="714E51A8" w14:textId="7E344951">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The Subscription Fees to be paid by the User to the Company shall be payable on an annual basis in advance and in that regard, the Company will be issuing invoice(s) to the User for the same. All Subscription Fees are subject to prevailing GST unless the contrary is expressly stated.</w:t>
      </w:r>
    </w:p>
    <w:p w:rsidRPr="00415BFB" w:rsidR="00634433" w:rsidP="00634433" w:rsidRDefault="00634433" w14:paraId="649F7D29" w14:textId="77777777">
      <w:pPr>
        <w:pStyle w:val="ListParagraph"/>
        <w:ind w:left="709" w:hanging="709"/>
        <w:jc w:val="both"/>
        <w:rPr>
          <w:rFonts w:ascii="Helvetica" w:hAnsi="Helvetica" w:eastAsia="SimSun" w:cs="Helvetica"/>
          <w:lang w:val="en-GB"/>
        </w:rPr>
      </w:pPr>
    </w:p>
    <w:p w:rsidRPr="00415BFB" w:rsidR="00634433" w:rsidP="002706B7" w:rsidRDefault="00634433" w14:paraId="559173B9" w14:textId="77777777">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 xml:space="preserve">The User shall pay all Subscription Fees stated in the invoices within 1 month from the date of that invoice, failing which the User shall pay the Company interest at the rate of six percent (6%) per annum from the due date until the date of full payment. </w:t>
      </w:r>
    </w:p>
    <w:p w:rsidRPr="00415BFB" w:rsidR="00634433" w:rsidP="00634433" w:rsidRDefault="00634433" w14:paraId="48115447" w14:textId="77777777">
      <w:pPr>
        <w:pStyle w:val="ListParagraph"/>
        <w:ind w:left="709" w:hanging="709"/>
        <w:jc w:val="both"/>
        <w:rPr>
          <w:rFonts w:ascii="Helvetica" w:hAnsi="Helvetica" w:eastAsia="SimSun" w:cs="Helvetica"/>
          <w:lang w:val="en-GB"/>
        </w:rPr>
      </w:pPr>
    </w:p>
    <w:p w:rsidRPr="00415BFB" w:rsidR="00634433" w:rsidP="002706B7" w:rsidRDefault="00634433" w14:paraId="5BDAF9FD" w14:textId="21146488">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Invoices are due and payable in United States Dollars</w:t>
      </w:r>
      <w:r w:rsidRPr="00415BFB" w:rsidR="00DA712C">
        <w:rPr>
          <w:rFonts w:ascii="Helvetica" w:hAnsi="Helvetica" w:eastAsia="SimSun" w:cs="Helvetica"/>
          <w:lang w:val="en-GB"/>
        </w:rPr>
        <w:t xml:space="preserve"> or other </w:t>
      </w:r>
      <w:r w:rsidRPr="00415BFB" w:rsidR="00417E30">
        <w:rPr>
          <w:rFonts w:ascii="Helvetica" w:hAnsi="Helvetica" w:eastAsia="SimSun" w:cs="Helvetica"/>
          <w:lang w:val="en-GB"/>
        </w:rPr>
        <w:t xml:space="preserve">currencies as agreed with the </w:t>
      </w:r>
      <w:r w:rsidRPr="00415BFB" w:rsidR="002D34D0">
        <w:rPr>
          <w:rFonts w:ascii="Helvetica" w:hAnsi="Helvetica" w:eastAsia="SimSun" w:cs="Helvetica"/>
          <w:lang w:val="en-GB"/>
        </w:rPr>
        <w:t>User</w:t>
      </w:r>
      <w:r w:rsidRPr="00415BFB">
        <w:rPr>
          <w:rFonts w:ascii="Helvetica" w:hAnsi="Helvetica" w:eastAsia="SimSun" w:cs="Helvetica"/>
          <w:lang w:val="en-GB"/>
        </w:rPr>
        <w:t>.</w:t>
      </w:r>
    </w:p>
    <w:p w:rsidRPr="00415BFB" w:rsidR="00634433" w:rsidP="00634433" w:rsidRDefault="00634433" w14:paraId="7AB542B6" w14:textId="77777777">
      <w:pPr>
        <w:pStyle w:val="ListParagraph"/>
        <w:ind w:left="709" w:hanging="709"/>
        <w:jc w:val="both"/>
        <w:rPr>
          <w:rFonts w:ascii="Helvetica" w:hAnsi="Helvetica" w:eastAsia="SimSun" w:cs="Helvetica"/>
          <w:lang w:val="en-GB"/>
        </w:rPr>
      </w:pPr>
    </w:p>
    <w:p w:rsidRPr="00415BFB" w:rsidR="00634433" w:rsidP="00DE299E" w:rsidRDefault="00634433" w14:paraId="7FBB9183" w14:textId="127189A8">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All payments for Subscription Fees by the User must be</w:t>
      </w:r>
      <w:r w:rsidRPr="00415BFB" w:rsidR="00DE299E">
        <w:rPr>
          <w:rFonts w:ascii="Helvetica" w:hAnsi="Helvetica" w:eastAsia="SimSun" w:cs="Helvetica"/>
          <w:lang w:val="en-GB"/>
        </w:rPr>
        <w:t xml:space="preserve"> </w:t>
      </w:r>
      <w:r w:rsidRPr="00415BFB">
        <w:rPr>
          <w:rFonts w:ascii="Helvetica" w:hAnsi="Helvetica" w:eastAsia="SimSun" w:cs="Helvetica"/>
          <w:lang w:val="en-GB"/>
        </w:rPr>
        <w:t xml:space="preserve">paid by cheque, banker’s draft, cashier’s order or electronic transfer directly to the nominated account(s) of the Company. </w:t>
      </w:r>
      <w:proofErr w:type="gramStart"/>
      <w:r w:rsidRPr="00415BFB">
        <w:rPr>
          <w:rFonts w:ascii="Helvetica" w:hAnsi="Helvetica" w:eastAsia="SimSun" w:cs="Helvetica"/>
          <w:lang w:val="en-GB"/>
        </w:rPr>
        <w:t>Any and all</w:t>
      </w:r>
      <w:proofErr w:type="gramEnd"/>
      <w:r w:rsidRPr="00415BFB">
        <w:rPr>
          <w:rFonts w:ascii="Helvetica" w:hAnsi="Helvetica" w:eastAsia="SimSun" w:cs="Helvetica"/>
          <w:lang w:val="en-GB"/>
        </w:rPr>
        <w:t xml:space="preserve"> charges (including bank charges) incurred connected with such remittance shall be wholly borne by the User.</w:t>
      </w:r>
    </w:p>
    <w:p w:rsidRPr="00415BFB" w:rsidR="00634433" w:rsidP="00634433" w:rsidRDefault="00634433" w14:paraId="59CA3EE8" w14:textId="77777777">
      <w:pPr>
        <w:pStyle w:val="ListParagraph"/>
        <w:jc w:val="both"/>
        <w:rPr>
          <w:rFonts w:ascii="Helvetica" w:hAnsi="Helvetica" w:eastAsia="SimSun" w:cs="Helvetica"/>
          <w:lang w:val="en-GB"/>
        </w:rPr>
      </w:pPr>
    </w:p>
    <w:p w:rsidRPr="00415BFB" w:rsidR="00634433" w:rsidP="002706B7" w:rsidRDefault="00634433" w14:paraId="3EDC2EE9" w14:textId="77777777">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If any sum due and payable by the User to the Company under the Agreement is not paid by the due date, then (without prejudice to the Company’s other rights and remedies under the Agreement or at law), the Company reserves its right to:</w:t>
      </w:r>
    </w:p>
    <w:p w:rsidRPr="00415BFB" w:rsidR="00634433" w:rsidP="00634433" w:rsidRDefault="00634433" w14:paraId="20007850" w14:textId="77777777">
      <w:pPr>
        <w:pStyle w:val="ListParagraph"/>
        <w:ind w:left="792"/>
        <w:jc w:val="both"/>
        <w:rPr>
          <w:rFonts w:ascii="Helvetica" w:hAnsi="Helvetica" w:eastAsia="SimSun" w:cs="Helvetica"/>
          <w:lang w:val="en-GB"/>
        </w:rPr>
      </w:pPr>
    </w:p>
    <w:p w:rsidRPr="00415BFB" w:rsidR="00634433" w:rsidP="002706B7" w:rsidRDefault="00634433" w14:paraId="4D145C78" w14:textId="77777777">
      <w:pPr>
        <w:pStyle w:val="ListParagraph"/>
        <w:widowControl/>
        <w:numPr>
          <w:ilvl w:val="0"/>
          <w:numId w:val="15"/>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suspend further performance of any of its obligations under the Agreement including suspending the Services; and</w:t>
      </w:r>
    </w:p>
    <w:p w:rsidRPr="00415BFB" w:rsidR="00634433" w:rsidP="00634433" w:rsidRDefault="00634433" w14:paraId="212C4568"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3A6F6A24" w14:textId="77777777">
      <w:pPr>
        <w:pStyle w:val="ListParagraph"/>
        <w:widowControl/>
        <w:numPr>
          <w:ilvl w:val="0"/>
          <w:numId w:val="15"/>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disable the User’s (including all Authorised Users’) password, account and access to all or part of the Services and the Company shall be under no obligation to provide any or </w:t>
      </w:r>
      <w:proofErr w:type="gramStart"/>
      <w:r w:rsidRPr="00415BFB">
        <w:rPr>
          <w:rFonts w:ascii="Helvetica" w:hAnsi="Helvetica" w:eastAsia="SimSun" w:cs="Helvetica"/>
          <w:lang w:val="en-GB"/>
        </w:rPr>
        <w:t>all of</w:t>
      </w:r>
      <w:proofErr w:type="gramEnd"/>
      <w:r w:rsidRPr="00415BFB">
        <w:rPr>
          <w:rFonts w:ascii="Helvetica" w:hAnsi="Helvetica" w:eastAsia="SimSun" w:cs="Helvetica"/>
          <w:lang w:val="en-GB"/>
        </w:rPr>
        <w:t xml:space="preserve"> the Services while the invoice(s) concerned remain unpaid. </w:t>
      </w:r>
    </w:p>
    <w:p w:rsidRPr="00415BFB" w:rsidR="00634433" w:rsidP="00634433" w:rsidRDefault="00634433" w14:paraId="5F47CC3B" w14:textId="77777777">
      <w:pPr>
        <w:pStyle w:val="ListParagraph"/>
        <w:ind w:left="792"/>
        <w:jc w:val="both"/>
        <w:rPr>
          <w:rFonts w:ascii="Helvetica" w:hAnsi="Helvetica" w:eastAsia="SimSun" w:cs="Helvetica"/>
          <w:lang w:val="en-GB"/>
        </w:rPr>
      </w:pPr>
    </w:p>
    <w:p w:rsidRPr="00415BFB" w:rsidR="00634433" w:rsidP="00204ACF" w:rsidRDefault="00634433" w14:paraId="6072D583" w14:textId="77777777">
      <w:pPr>
        <w:pStyle w:val="ListParagraph"/>
        <w:ind w:left="792" w:hanging="83"/>
        <w:jc w:val="both"/>
        <w:rPr>
          <w:rFonts w:ascii="Helvetica" w:hAnsi="Helvetica" w:eastAsia="SimSun" w:cs="Helvetica"/>
          <w:lang w:val="en-GB"/>
        </w:rPr>
      </w:pPr>
      <w:r w:rsidRPr="00415BFB">
        <w:rPr>
          <w:rFonts w:ascii="Helvetica" w:hAnsi="Helvetica" w:eastAsia="SimSun" w:cs="Helvetica"/>
          <w:lang w:val="en-GB"/>
        </w:rPr>
        <w:t>The Company shall not be liable to the User for such failure to perform or delay resulting therefrom nor for the User’s inability to use the Services or any part thereof.</w:t>
      </w:r>
    </w:p>
    <w:p w:rsidRPr="00415BFB" w:rsidR="00634433" w:rsidP="00634433" w:rsidRDefault="00634433" w14:paraId="3075F9E1" w14:textId="77777777">
      <w:pPr>
        <w:pStyle w:val="ListParagraph"/>
        <w:ind w:left="792"/>
        <w:jc w:val="both"/>
        <w:rPr>
          <w:rFonts w:ascii="Helvetica" w:hAnsi="Helvetica" w:eastAsia="SimSun" w:cs="Helvetica"/>
          <w:lang w:val="en-GB"/>
        </w:rPr>
      </w:pPr>
    </w:p>
    <w:p w:rsidRPr="00415BFB" w:rsidR="00634433" w:rsidP="002706B7" w:rsidRDefault="00634433" w14:paraId="38FFE6CF" w14:textId="77777777">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Wherever under this Agreement, any sum of money shall be recoverable from or payable by the User, the same may be deducted from any sum then due or which at any time thereafter may become due to the User under the Agreement. Exercise by the Company of its rights under this subclause shall be without prejudice to any other rights or remedies available to the Company under this Agreement, or otherwise howsoever, at law or in equity.</w:t>
      </w:r>
    </w:p>
    <w:p w:rsidRPr="00415BFB" w:rsidR="00634433" w:rsidP="00634433" w:rsidRDefault="00634433" w14:paraId="4C466445" w14:textId="77777777">
      <w:pPr>
        <w:jc w:val="both"/>
        <w:rPr>
          <w:rFonts w:ascii="Helvetica" w:hAnsi="Helvetica" w:cs="Helvetica"/>
          <w:b/>
        </w:rPr>
      </w:pPr>
    </w:p>
    <w:p w:rsidRPr="00415BFB" w:rsidR="00634433" w:rsidP="002706B7" w:rsidRDefault="00634433" w14:paraId="43819970" w14:textId="77777777">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The User shall pay to the Company, in addition to the Subscription Fees, a sum equal to the prevailing GST chargeable on the supply to the User of the Services by the Company in accordance with the Agreement.</w:t>
      </w:r>
    </w:p>
    <w:p w:rsidRPr="00415BFB" w:rsidR="00634433" w:rsidP="00634433" w:rsidRDefault="00634433" w14:paraId="5DE82684" w14:textId="77777777">
      <w:pPr>
        <w:pStyle w:val="ListParagraph"/>
        <w:ind w:left="709" w:hanging="709"/>
        <w:jc w:val="both"/>
        <w:rPr>
          <w:rFonts w:ascii="Helvetica" w:hAnsi="Helvetica" w:eastAsia="SimSun" w:cs="Helvetica"/>
          <w:lang w:val="en-GB"/>
        </w:rPr>
      </w:pPr>
    </w:p>
    <w:p w:rsidRPr="00415BFB" w:rsidR="00634433" w:rsidP="002706B7" w:rsidRDefault="00634433" w14:paraId="2E1A8513" w14:textId="77777777">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Except as expressly provided for otherwise, the User shall be responsible for all taxes, duties, levies, and other similar charges (and any related interest and penalties), however designated (hereinafter referred to as “</w:t>
      </w:r>
      <w:r w:rsidRPr="00415BFB">
        <w:rPr>
          <w:rFonts w:ascii="Helvetica" w:hAnsi="Helvetica" w:eastAsia="SimSun" w:cs="Helvetica"/>
          <w:b/>
          <w:lang w:val="en-GB"/>
        </w:rPr>
        <w:t>Taxes</w:t>
      </w:r>
      <w:r w:rsidRPr="00415BFB">
        <w:rPr>
          <w:rFonts w:ascii="Helvetica" w:hAnsi="Helvetica" w:eastAsia="SimSun" w:cs="Helvetica"/>
          <w:lang w:val="en-GB"/>
        </w:rPr>
        <w:t>”), arising out of or in connection with the Services, including but not limited to, any tax which the User is required to withhold or deduct from payments to the Company, except any income tax imposed upon the Company by the Inland Revenue Authority of Singapore.</w:t>
      </w:r>
    </w:p>
    <w:p w:rsidRPr="00415BFB" w:rsidR="00634433" w:rsidP="00634433" w:rsidRDefault="00634433" w14:paraId="4A6FEBB0" w14:textId="77777777">
      <w:pPr>
        <w:pStyle w:val="ListParagraph"/>
        <w:ind w:left="709" w:hanging="709"/>
        <w:jc w:val="both"/>
        <w:rPr>
          <w:rFonts w:ascii="Helvetica" w:hAnsi="Helvetica" w:eastAsia="SimSun" w:cs="Helvetica"/>
          <w:lang w:val="en-GB"/>
        </w:rPr>
      </w:pPr>
    </w:p>
    <w:p w:rsidRPr="00415BFB" w:rsidR="00634433" w:rsidP="002706B7" w:rsidRDefault="00634433" w14:paraId="42B1AB36" w14:textId="77777777">
      <w:pPr>
        <w:pStyle w:val="ListParagraph"/>
        <w:widowControl/>
        <w:numPr>
          <w:ilvl w:val="1"/>
          <w:numId w:val="21"/>
        </w:numPr>
        <w:autoSpaceDE/>
        <w:autoSpaceDN/>
        <w:ind w:left="709" w:hanging="709"/>
        <w:contextualSpacing/>
        <w:jc w:val="both"/>
        <w:rPr>
          <w:rFonts w:ascii="Helvetica" w:hAnsi="Helvetica" w:eastAsia="SimSun" w:cs="Helvetica"/>
          <w:lang w:val="en-GB"/>
        </w:rPr>
      </w:pPr>
      <w:r w:rsidRPr="00415BFB">
        <w:rPr>
          <w:rFonts w:ascii="Helvetica" w:hAnsi="Helvetica" w:eastAsia="SimSun" w:cs="Helvetica"/>
          <w:lang w:val="en-GB"/>
        </w:rPr>
        <w:t>If Taxes pursuant to clause</w:t>
      </w:r>
      <w:r w:rsidRPr="00415BFB">
        <w:rPr>
          <w:rFonts w:ascii="Helvetica" w:hAnsi="Helvetica" w:eastAsia="SimSun" w:cs="Helvetica"/>
          <w:b/>
          <w:lang w:val="en-GB"/>
        </w:rPr>
        <w:t xml:space="preserve"> </w:t>
      </w:r>
      <w:r w:rsidRPr="00415BFB">
        <w:rPr>
          <w:rFonts w:ascii="Helvetica" w:hAnsi="Helvetica" w:eastAsia="SimSun" w:cs="Helvetica"/>
          <w:b/>
          <w:bCs/>
        </w:rPr>
        <w:t>8.9</w:t>
      </w:r>
      <w:r w:rsidRPr="00415BFB">
        <w:rPr>
          <w:rFonts w:ascii="Helvetica" w:hAnsi="Helvetica" w:eastAsia="SimSun" w:cs="Helvetica"/>
          <w:b/>
          <w:lang w:val="en-GB"/>
        </w:rPr>
        <w:t xml:space="preserve"> </w:t>
      </w:r>
      <w:r w:rsidRPr="00415BFB">
        <w:rPr>
          <w:rFonts w:ascii="Helvetica" w:hAnsi="Helvetica" w:eastAsia="SimSun" w:cs="Helvetica"/>
          <w:lang w:val="en-GB"/>
        </w:rPr>
        <w:t>above are required to be paid, the User shall pay such additional sums as are necessary to ensure that the Company receives a net amount equal to the Subscription Fees which the Company would have received had the payment not been made subject to such Taxes.</w:t>
      </w:r>
    </w:p>
    <w:p w:rsidRPr="00415BFB" w:rsidR="00634433" w:rsidP="00634433" w:rsidRDefault="00634433" w14:paraId="3501FC27" w14:textId="77777777">
      <w:pPr>
        <w:jc w:val="both"/>
        <w:rPr>
          <w:rFonts w:ascii="Helvetica" w:hAnsi="Helvetica" w:eastAsia="SimSun" w:cs="Helvetica"/>
          <w:b/>
        </w:rPr>
      </w:pPr>
    </w:p>
    <w:p w:rsidRPr="00415BFB" w:rsidR="00634433" w:rsidP="5456176B" w:rsidRDefault="00634433" w14:paraId="28332D3A" w14:textId="36899C9D" w14:noSpellErr="1">
      <w:pPr>
        <w:pStyle w:val="ListParagraph"/>
        <w:widowControl w:val="1"/>
        <w:numPr>
          <w:ilvl w:val="0"/>
          <w:numId w:val="21"/>
        </w:numPr>
        <w:autoSpaceDE/>
        <w:autoSpaceDN/>
        <w:spacing/>
        <w:ind w:left="709" w:hanging="709"/>
        <w:contextualSpacing/>
        <w:jc w:val="both"/>
        <w:rPr>
          <w:rFonts w:ascii="Helvetica" w:hAnsi="Helvetica" w:eastAsia="SimSun" w:cs="Helvetica"/>
          <w:b w:val="1"/>
          <w:bCs w:val="1"/>
        </w:rPr>
      </w:pPr>
      <w:r w:rsidRPr="5456176B" w:rsidR="00634433">
        <w:rPr>
          <w:rFonts w:ascii="Helvetica" w:hAnsi="Helvetica" w:eastAsia="SimSun" w:cs="Helvetica"/>
          <w:b w:val="1"/>
          <w:bCs w:val="1"/>
        </w:rPr>
        <w:t>Third</w:t>
      </w:r>
      <w:r w:rsidRPr="5456176B" w:rsidR="00700294">
        <w:rPr>
          <w:rFonts w:ascii="Helvetica" w:hAnsi="Helvetica" w:eastAsia="SimSun" w:cs="Helvetica"/>
          <w:b w:val="1"/>
          <w:bCs w:val="1"/>
        </w:rPr>
        <w:t>-</w:t>
      </w:r>
      <w:r w:rsidRPr="5456176B" w:rsidR="00634433">
        <w:rPr>
          <w:rFonts w:ascii="Helvetica" w:hAnsi="Helvetica" w:eastAsia="SimSun" w:cs="Helvetica"/>
          <w:b w:val="1"/>
          <w:bCs w:val="1"/>
        </w:rPr>
        <w:t xml:space="preserve">Party Content </w:t>
      </w:r>
    </w:p>
    <w:p w:rsidRPr="00415BFB" w:rsidR="00634433" w:rsidP="00634433" w:rsidRDefault="00634433" w14:paraId="4E5AC15E" w14:textId="77777777">
      <w:pPr>
        <w:ind w:left="709" w:hanging="709"/>
        <w:contextualSpacing/>
        <w:jc w:val="both"/>
        <w:rPr>
          <w:rFonts w:ascii="Helvetica" w:hAnsi="Helvetica" w:eastAsia="SimSun" w:cs="Helvetica"/>
          <w:b/>
        </w:rPr>
      </w:pPr>
    </w:p>
    <w:p w:rsidRPr="00415BFB" w:rsidR="00634433" w:rsidP="002706B7" w:rsidRDefault="00634433" w14:paraId="0AB90EF0" w14:textId="42A2C8DC">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cs="Helvetica"/>
          <w:color w:val="000000"/>
        </w:rPr>
        <w:t>Nothing in the Services (including the Content) shall be considered an endorsement, representation or warranty of or by the Company with respect to any third</w:t>
      </w:r>
      <w:r w:rsidR="00700294">
        <w:rPr>
          <w:rFonts w:ascii="Helvetica" w:hAnsi="Helvetica" w:cs="Helvetica"/>
          <w:color w:val="000000"/>
        </w:rPr>
        <w:t>-</w:t>
      </w:r>
      <w:r w:rsidRPr="00415BFB">
        <w:rPr>
          <w:rFonts w:ascii="Helvetica" w:hAnsi="Helvetica" w:cs="Helvetica"/>
          <w:color w:val="000000"/>
        </w:rPr>
        <w:t xml:space="preserve">party, </w:t>
      </w:r>
      <w:r w:rsidRPr="00415BFB">
        <w:rPr>
          <w:rFonts w:ascii="Helvetica" w:hAnsi="Helvetica" w:cs="Helvetica"/>
          <w:color w:val="000000" w:themeColor="text1"/>
        </w:rPr>
        <w:t>and/or any or any third</w:t>
      </w:r>
      <w:r w:rsidR="00700294">
        <w:rPr>
          <w:rFonts w:ascii="Helvetica" w:hAnsi="Helvetica" w:cs="Helvetica"/>
          <w:color w:val="000000" w:themeColor="text1"/>
        </w:rPr>
        <w:t>-</w:t>
      </w:r>
      <w:r w:rsidRPr="00415BFB">
        <w:rPr>
          <w:rFonts w:ascii="Helvetica" w:hAnsi="Helvetica" w:cs="Helvetica"/>
          <w:color w:val="000000" w:themeColor="text1"/>
        </w:rPr>
        <w:t>party's data, information, websites, content, products, services or otherwise. Without limiting the generality of the foregoing, the foregoing applies to any advertising content whether paid or unpaid, as well as links that may be provided via the Services or the contents available and accessible through the Services. Such links (if any) are provided solely as a convenience to the User and the User agrees that such links to access third</w:t>
      </w:r>
      <w:r w:rsidR="00700294">
        <w:rPr>
          <w:rFonts w:ascii="Helvetica" w:hAnsi="Helvetica" w:cs="Helvetica"/>
          <w:color w:val="000000" w:themeColor="text1"/>
        </w:rPr>
        <w:t>-</w:t>
      </w:r>
      <w:r w:rsidRPr="00415BFB">
        <w:rPr>
          <w:rFonts w:ascii="Helvetica" w:hAnsi="Helvetica" w:cs="Helvetica"/>
          <w:color w:val="000000" w:themeColor="text1"/>
        </w:rPr>
        <w:t>party data, information, content, websites or applications are at the User’s own risk. The Company makes no representations or guarantees regarding the availability or content (including its truthfulness, accuracy, completeness, timeliness or reliability) of the third</w:t>
      </w:r>
      <w:r w:rsidR="00560A25">
        <w:rPr>
          <w:rFonts w:ascii="Helvetica" w:hAnsi="Helvetica" w:cs="Helvetica"/>
          <w:color w:val="000000" w:themeColor="text1"/>
        </w:rPr>
        <w:t>-</w:t>
      </w:r>
      <w:r w:rsidRPr="00415BFB">
        <w:rPr>
          <w:rFonts w:ascii="Helvetica" w:hAnsi="Helvetica" w:cs="Helvetica"/>
          <w:color w:val="000000" w:themeColor="text1"/>
        </w:rPr>
        <w:t>party data, information, content, websites or applications in respect of which links have been provided via the Services, nor with regard to broken links</w:t>
      </w:r>
      <w:r w:rsidRPr="00415BFB">
        <w:rPr>
          <w:rFonts w:ascii="Helvetica" w:hAnsi="Helvetica" w:eastAsia="Times New Roman" w:cs="Helvetica"/>
          <w:color w:val="000000" w:themeColor="text1"/>
        </w:rPr>
        <w:t xml:space="preserve">, save that the Company shall use its best </w:t>
      </w:r>
      <w:proofErr w:type="spellStart"/>
      <w:r w:rsidRPr="00415BFB">
        <w:rPr>
          <w:rFonts w:ascii="Helvetica" w:hAnsi="Helvetica" w:eastAsia="Times New Roman" w:cs="Helvetica"/>
          <w:color w:val="000000" w:themeColor="text1"/>
        </w:rPr>
        <w:t>endeavours</w:t>
      </w:r>
      <w:proofErr w:type="spellEnd"/>
      <w:r w:rsidRPr="00415BFB">
        <w:rPr>
          <w:rFonts w:ascii="Helvetica" w:hAnsi="Helvetica" w:eastAsia="Times New Roman" w:cs="Helvetica"/>
          <w:color w:val="000000" w:themeColor="text1"/>
        </w:rPr>
        <w:t xml:space="preserve"> to resolve the issues as regards the broken links.</w:t>
      </w:r>
    </w:p>
    <w:p w:rsidRPr="00415BFB" w:rsidR="00634433" w:rsidP="00634433" w:rsidRDefault="00634433" w14:paraId="787ED437" w14:textId="77777777">
      <w:pPr>
        <w:ind w:left="709" w:hanging="709"/>
        <w:contextualSpacing/>
        <w:jc w:val="both"/>
        <w:rPr>
          <w:rFonts w:ascii="Helvetica" w:hAnsi="Helvetica" w:eastAsia="SimSun" w:cs="Helvetica"/>
        </w:rPr>
      </w:pPr>
    </w:p>
    <w:p w:rsidRPr="00415BFB" w:rsidR="00634433" w:rsidP="002706B7" w:rsidRDefault="00634433" w14:paraId="34A049AD" w14:textId="5922E504">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All Intellectual Property Rights to </w:t>
      </w:r>
      <w:proofErr w:type="gramStart"/>
      <w:r w:rsidRPr="00415BFB">
        <w:rPr>
          <w:rFonts w:ascii="Helvetica" w:hAnsi="Helvetica" w:eastAsia="SimSun" w:cs="Helvetica"/>
        </w:rPr>
        <w:t>any and all</w:t>
      </w:r>
      <w:proofErr w:type="gramEnd"/>
      <w:r w:rsidRPr="00415BFB">
        <w:rPr>
          <w:rFonts w:ascii="Helvetica" w:hAnsi="Helvetica" w:eastAsia="SimSun" w:cs="Helvetica"/>
        </w:rPr>
        <w:t xml:space="preserve"> such </w:t>
      </w:r>
      <w:r w:rsidRPr="00415BFB" w:rsidR="00560A25">
        <w:rPr>
          <w:rFonts w:ascii="Helvetica" w:hAnsi="Helvetica" w:eastAsia="SimSun" w:cs="Helvetica"/>
        </w:rPr>
        <w:t>third-party</w:t>
      </w:r>
      <w:r w:rsidRPr="00415BFB">
        <w:rPr>
          <w:rFonts w:ascii="Helvetica" w:hAnsi="Helvetica" w:eastAsia="SimSun" w:cs="Helvetica"/>
        </w:rPr>
        <w:t xml:space="preserve"> content, websites or applications accessible through the Services belong to their respective owners. The Company does not claim to have any rights over the same and in no circumstances shall the Company </w:t>
      </w:r>
      <w:proofErr w:type="gramStart"/>
      <w:r w:rsidRPr="00415BFB">
        <w:rPr>
          <w:rFonts w:ascii="Helvetica" w:hAnsi="Helvetica" w:eastAsia="SimSun" w:cs="Helvetica"/>
        </w:rPr>
        <w:t>be considered to be</w:t>
      </w:r>
      <w:proofErr w:type="gramEnd"/>
      <w:r w:rsidRPr="00415BFB">
        <w:rPr>
          <w:rFonts w:ascii="Helvetica" w:hAnsi="Helvetica" w:eastAsia="SimSun" w:cs="Helvetica"/>
        </w:rPr>
        <w:t xml:space="preserve"> associated or affiliated in whatever manner with any such Intellectual Property Rights used or appearing on any and all such third</w:t>
      </w:r>
      <w:r w:rsidR="00560A25">
        <w:rPr>
          <w:rFonts w:ascii="Helvetica" w:hAnsi="Helvetica" w:eastAsia="SimSun" w:cs="Helvetica"/>
        </w:rPr>
        <w:t>-</w:t>
      </w:r>
      <w:r w:rsidRPr="00415BFB">
        <w:rPr>
          <w:rFonts w:ascii="Helvetica" w:hAnsi="Helvetica" w:eastAsia="SimSun" w:cs="Helvetica"/>
        </w:rPr>
        <w:t>party data, information, content, websites or applications accessible through the Services.</w:t>
      </w:r>
    </w:p>
    <w:p w:rsidRPr="00415BFB" w:rsidR="00634433" w:rsidP="00634433" w:rsidRDefault="00634433" w14:paraId="043749E4" w14:textId="77777777">
      <w:pPr>
        <w:pStyle w:val="ListParagraph"/>
        <w:ind w:left="709"/>
        <w:jc w:val="both"/>
        <w:rPr>
          <w:rFonts w:ascii="Helvetica" w:hAnsi="Helvetica" w:eastAsia="SimSun" w:cs="Helvetica"/>
        </w:rPr>
      </w:pPr>
    </w:p>
    <w:p w:rsidRPr="00415BFB" w:rsidR="00634433" w:rsidP="002706B7" w:rsidRDefault="00634433" w14:paraId="581A73B6" w14:textId="77777777">
      <w:pPr>
        <w:pStyle w:val="ListParagraph"/>
        <w:widowControl/>
        <w:numPr>
          <w:ilvl w:val="0"/>
          <w:numId w:val="21"/>
        </w:numPr>
        <w:autoSpaceDE/>
        <w:autoSpaceDN/>
        <w:ind w:left="709" w:hanging="709"/>
        <w:contextualSpacing/>
        <w:jc w:val="both"/>
        <w:rPr>
          <w:rFonts w:ascii="Helvetica" w:hAnsi="Helvetica" w:eastAsia="SimSun" w:cs="Helvetica"/>
          <w:b/>
        </w:rPr>
      </w:pPr>
      <w:r w:rsidRPr="00415BFB">
        <w:rPr>
          <w:rFonts w:ascii="Helvetica" w:hAnsi="Helvetica" w:eastAsia="SimSun" w:cs="Helvetica"/>
          <w:b/>
        </w:rPr>
        <w:t xml:space="preserve">Links to </w:t>
      </w:r>
      <w:proofErr w:type="spellStart"/>
      <w:r w:rsidRPr="00415BFB">
        <w:rPr>
          <w:rFonts w:ascii="Helvetica" w:hAnsi="Helvetica" w:eastAsia="SimSun" w:cs="Helvetica"/>
          <w:b/>
        </w:rPr>
        <w:t>ESGpedia</w:t>
      </w:r>
      <w:proofErr w:type="spellEnd"/>
      <w:r w:rsidRPr="00415BFB">
        <w:rPr>
          <w:rFonts w:ascii="Helvetica" w:hAnsi="Helvetica" w:eastAsia="SimSun" w:cs="Helvetica"/>
          <w:b/>
        </w:rPr>
        <w:t xml:space="preserve"> </w:t>
      </w:r>
      <w:r w:rsidRPr="00415BFB">
        <w:rPr>
          <w:rFonts w:ascii="Helvetica" w:hAnsi="Helvetica" w:eastAsia="SimSun" w:cs="Helvetica"/>
          <w:b/>
          <w:bCs/>
        </w:rPr>
        <w:t>Portal</w:t>
      </w:r>
      <w:r w:rsidRPr="00415BFB">
        <w:rPr>
          <w:rFonts w:ascii="Helvetica" w:hAnsi="Helvetica" w:eastAsia="SimSun" w:cs="Helvetica"/>
        </w:rPr>
        <w:t xml:space="preserve"> </w:t>
      </w:r>
      <w:r w:rsidRPr="00415BFB">
        <w:rPr>
          <w:rFonts w:ascii="Helvetica" w:hAnsi="Helvetica" w:eastAsia="SimSun" w:cs="Helvetica"/>
          <w:b/>
        </w:rPr>
        <w:t>and the Website</w:t>
      </w:r>
    </w:p>
    <w:p w:rsidRPr="00415BFB" w:rsidR="00634433" w:rsidP="00634433" w:rsidRDefault="00634433" w14:paraId="09D5FCB0" w14:textId="77777777">
      <w:pPr>
        <w:pStyle w:val="ListParagraph"/>
        <w:ind w:left="709"/>
        <w:jc w:val="both"/>
        <w:rPr>
          <w:rFonts w:ascii="Helvetica" w:hAnsi="Helvetica" w:eastAsia="SimSun" w:cs="Helvetica"/>
          <w:b/>
        </w:rPr>
      </w:pPr>
    </w:p>
    <w:p w:rsidRPr="00415BFB" w:rsidR="00634433" w:rsidP="002706B7" w:rsidRDefault="00634433" w14:paraId="714BB12B" w14:textId="77777777">
      <w:pPr>
        <w:pStyle w:val="ListParagraph"/>
        <w:widowControl/>
        <w:numPr>
          <w:ilvl w:val="1"/>
          <w:numId w:val="21"/>
        </w:numPr>
        <w:autoSpaceDE/>
        <w:autoSpaceDN/>
        <w:ind w:left="709" w:hanging="709"/>
        <w:contextualSpacing/>
        <w:jc w:val="both"/>
        <w:rPr>
          <w:rFonts w:ascii="Helvetica" w:hAnsi="Helvetica" w:eastAsia="SimSun" w:cs="Helvetica"/>
          <w:b/>
        </w:rPr>
      </w:pPr>
      <w:r w:rsidRPr="00415BFB">
        <w:rPr>
          <w:rFonts w:ascii="Helvetica" w:hAnsi="Helvetica" w:eastAsia="SimSun" w:cs="Helvetica"/>
        </w:rPr>
        <w:t xml:space="preserve">Except as expressly set forth at clause </w:t>
      </w:r>
      <w:r w:rsidRPr="00415BFB">
        <w:rPr>
          <w:rFonts w:ascii="Helvetica" w:hAnsi="Helvetica" w:eastAsia="SimSun" w:cs="Helvetica"/>
          <w:b/>
        </w:rPr>
        <w:t>10.2</w:t>
      </w:r>
      <w:r w:rsidRPr="00415BFB">
        <w:rPr>
          <w:rFonts w:ascii="Helvetica" w:hAnsi="Helvetica" w:eastAsia="SimSun" w:cs="Helvetica"/>
        </w:rPr>
        <w:t xml:space="preserve">, caching and links to (including deep linking), and the framing of the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and the Website and/or any of the web pages therein are prohibited.</w:t>
      </w:r>
    </w:p>
    <w:p w:rsidRPr="00415BFB" w:rsidR="00634433" w:rsidP="00634433" w:rsidRDefault="00634433" w14:paraId="7FD8B887" w14:textId="77777777">
      <w:pPr>
        <w:pStyle w:val="ListParagraph"/>
        <w:ind w:left="709"/>
        <w:jc w:val="both"/>
        <w:rPr>
          <w:rFonts w:ascii="Helvetica" w:hAnsi="Helvetica" w:eastAsia="SimSun" w:cs="Helvetica"/>
          <w:b/>
        </w:rPr>
      </w:pPr>
    </w:p>
    <w:p w:rsidRPr="00415BFB" w:rsidR="00634433" w:rsidP="002706B7" w:rsidRDefault="00634433" w14:paraId="382C0143" w14:textId="77777777">
      <w:pPr>
        <w:pStyle w:val="ListParagraph"/>
        <w:widowControl/>
        <w:numPr>
          <w:ilvl w:val="1"/>
          <w:numId w:val="21"/>
        </w:numPr>
        <w:autoSpaceDE/>
        <w:autoSpaceDN/>
        <w:spacing w:line="256" w:lineRule="auto"/>
        <w:ind w:left="720" w:hanging="720"/>
        <w:contextualSpacing/>
        <w:jc w:val="both"/>
        <w:rPr>
          <w:rFonts w:ascii="Helvetica" w:hAnsi="Helvetica" w:eastAsia="SimSun" w:cs="Helvetica"/>
        </w:rPr>
      </w:pPr>
      <w:r w:rsidRPr="00415BFB">
        <w:rPr>
          <w:rFonts w:ascii="Helvetica" w:hAnsi="Helvetica" w:eastAsia="SimSun" w:cs="Helvetica"/>
        </w:rPr>
        <w:t xml:space="preserve">Linking to the home page: The User may not link to the home page of the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and the Website unless the User first notifies the Company in writing and obtains the prior written approval of the Company to do so.</w:t>
      </w:r>
    </w:p>
    <w:p w:rsidRPr="00415BFB" w:rsidR="00634433" w:rsidP="00634433" w:rsidRDefault="00634433" w14:paraId="0B3948AD" w14:textId="77777777">
      <w:pPr>
        <w:pStyle w:val="ListParagraph"/>
        <w:rPr>
          <w:rFonts w:ascii="Helvetica" w:hAnsi="Helvetica" w:eastAsia="SimSun" w:cs="Helvetica"/>
        </w:rPr>
      </w:pPr>
    </w:p>
    <w:p w:rsidRPr="00415BFB" w:rsidR="00634433" w:rsidP="002706B7" w:rsidRDefault="00634433" w14:paraId="2FA5C674" w14:textId="77777777">
      <w:pPr>
        <w:pStyle w:val="ListParagraph"/>
        <w:widowControl/>
        <w:numPr>
          <w:ilvl w:val="1"/>
          <w:numId w:val="21"/>
        </w:numPr>
        <w:autoSpaceDE/>
        <w:autoSpaceDN/>
        <w:spacing w:line="256" w:lineRule="auto"/>
        <w:ind w:left="720" w:hanging="720"/>
        <w:contextualSpacing/>
        <w:jc w:val="both"/>
        <w:rPr>
          <w:rFonts w:ascii="Helvetica" w:hAnsi="Helvetica" w:eastAsia="SimSun" w:cs="Helvetica"/>
        </w:rPr>
      </w:pPr>
      <w:r w:rsidRPr="00415BFB">
        <w:rPr>
          <w:rFonts w:ascii="Helvetica" w:hAnsi="Helvetica" w:eastAsia="SimSun" w:cs="Helvetica"/>
        </w:rPr>
        <w:t xml:space="preserve">Under no circumstances shall the Company </w:t>
      </w:r>
      <w:proofErr w:type="gramStart"/>
      <w:r w:rsidRPr="00415BFB">
        <w:rPr>
          <w:rFonts w:ascii="Helvetica" w:hAnsi="Helvetica" w:eastAsia="SimSun" w:cs="Helvetica"/>
        </w:rPr>
        <w:t>be considered to be</w:t>
      </w:r>
      <w:proofErr w:type="gramEnd"/>
      <w:r w:rsidRPr="00415BFB">
        <w:rPr>
          <w:rFonts w:ascii="Helvetica" w:hAnsi="Helvetica" w:eastAsia="SimSun" w:cs="Helvetica"/>
        </w:rPr>
        <w:t xml:space="preserve"> associated or affiliated in whatever manner with the owner or operator of any websites that link to the </w:t>
      </w:r>
      <w:proofErr w:type="spellStart"/>
      <w:r w:rsidRPr="00415BFB">
        <w:rPr>
          <w:rFonts w:ascii="Helvetica" w:hAnsi="Helvetica" w:eastAsia="SimSun" w:cs="Helvetica"/>
        </w:rPr>
        <w:t>ESGpedia</w:t>
      </w:r>
      <w:proofErr w:type="spellEnd"/>
      <w:r w:rsidRPr="00415BFB">
        <w:rPr>
          <w:rFonts w:ascii="Helvetica" w:hAnsi="Helvetica" w:eastAsia="SimSun" w:cs="Helvetica"/>
        </w:rPr>
        <w:t xml:space="preserve"> Portal and the Website and/or any of the web pages therein.</w:t>
      </w:r>
    </w:p>
    <w:p w:rsidRPr="00415BFB" w:rsidR="00634433" w:rsidP="00634433" w:rsidRDefault="00634433" w14:paraId="05BB0D10" w14:textId="77777777">
      <w:pPr>
        <w:pStyle w:val="ListParagraph"/>
        <w:rPr>
          <w:rFonts w:ascii="Helvetica" w:hAnsi="Helvetica" w:eastAsia="SimSun" w:cs="Helvetica"/>
        </w:rPr>
      </w:pPr>
    </w:p>
    <w:p w:rsidRPr="00415BFB" w:rsidR="00634433" w:rsidP="6C776EDA" w:rsidRDefault="5023D723" w14:paraId="76E02826" w14:textId="32E13C3E">
      <w:pPr>
        <w:pStyle w:val="ListParagraph"/>
        <w:widowControl/>
        <w:numPr>
          <w:ilvl w:val="1"/>
          <w:numId w:val="21"/>
        </w:numPr>
        <w:spacing w:line="256" w:lineRule="auto"/>
        <w:ind w:left="720" w:hanging="720"/>
        <w:contextualSpacing/>
        <w:jc w:val="both"/>
        <w:rPr>
          <w:rFonts w:ascii="Helvetica" w:hAnsi="Helvetica" w:eastAsia="SimSun" w:cs="Helvetica"/>
        </w:rPr>
      </w:pPr>
      <w:r w:rsidRPr="6C776EDA">
        <w:rPr>
          <w:rFonts w:ascii="Helvetica" w:hAnsi="Helvetica" w:eastAsia="SimSun" w:cs="Helvetica"/>
        </w:rPr>
        <w:t xml:space="preserve">The Company reserves the right to disable any </w:t>
      </w:r>
      <w:proofErr w:type="spellStart"/>
      <w:r w:rsidRPr="6C776EDA">
        <w:rPr>
          <w:rFonts w:ascii="Helvetica" w:hAnsi="Helvetica" w:eastAsia="SimSun" w:cs="Helvetica"/>
        </w:rPr>
        <w:t>unauthorised</w:t>
      </w:r>
      <w:proofErr w:type="spellEnd"/>
      <w:r w:rsidRPr="6C776EDA">
        <w:rPr>
          <w:rFonts w:ascii="Helvetica" w:hAnsi="Helvetica" w:eastAsia="SimSun" w:cs="Helvetica"/>
        </w:rPr>
        <w:t xml:space="preserve"> links or frames and disclaims any responsibility for the content available on any other website that links to the </w:t>
      </w:r>
      <w:proofErr w:type="spellStart"/>
      <w:r w:rsidRPr="6C776EDA">
        <w:rPr>
          <w:rFonts w:ascii="Helvetica" w:hAnsi="Helvetica" w:eastAsia="SimSun" w:cs="Helvetica"/>
        </w:rPr>
        <w:t>ESGpedia</w:t>
      </w:r>
      <w:proofErr w:type="spellEnd"/>
      <w:r w:rsidRPr="6C776EDA">
        <w:rPr>
          <w:rFonts w:ascii="Helvetica" w:hAnsi="Helvetica" w:eastAsia="SimSun" w:cs="Helvetica"/>
        </w:rPr>
        <w:t xml:space="preserve"> Portal and the Website.</w:t>
      </w:r>
    </w:p>
    <w:p w:rsidRPr="00415BFB" w:rsidR="00F652B4" w:rsidP="00634433" w:rsidRDefault="00F652B4" w14:paraId="458C0B77" w14:textId="77777777">
      <w:pPr>
        <w:pStyle w:val="ListParagraph"/>
        <w:ind w:left="709" w:hanging="709"/>
        <w:jc w:val="both"/>
        <w:rPr>
          <w:rFonts w:ascii="Helvetica" w:hAnsi="Helvetica" w:eastAsia="SimSun" w:cs="Helvetica"/>
          <w:b/>
        </w:rPr>
      </w:pPr>
    </w:p>
    <w:p w:rsidRPr="00415BFB" w:rsidR="00634433" w:rsidP="5456176B" w:rsidRDefault="00634433" w14:paraId="10713750" w14:textId="77777777" w14:noSpellErr="1">
      <w:pPr>
        <w:pStyle w:val="ListParagraph"/>
        <w:widowControl w:val="1"/>
        <w:numPr>
          <w:ilvl w:val="0"/>
          <w:numId w:val="21"/>
        </w:numPr>
        <w:autoSpaceDE/>
        <w:autoSpaceDN/>
        <w:spacing/>
        <w:ind w:left="709" w:hanging="709"/>
        <w:contextualSpacing/>
        <w:jc w:val="both"/>
        <w:rPr>
          <w:rFonts w:ascii="Helvetica" w:hAnsi="Helvetica" w:eastAsia="SimSun" w:cs="Helvetica"/>
          <w:b w:val="1"/>
          <w:bCs w:val="1"/>
        </w:rPr>
      </w:pPr>
      <w:r w:rsidRPr="5456176B" w:rsidR="00634433">
        <w:rPr>
          <w:rFonts w:ascii="Helvetica" w:hAnsi="Helvetica" w:eastAsia="SimSun" w:cs="Helvetica"/>
          <w:b w:val="1"/>
          <w:bCs w:val="1"/>
        </w:rPr>
        <w:t>Disclaimer of Warranties and Liability</w:t>
      </w:r>
      <w:r w:rsidRPr="5456176B" w:rsidR="00634433">
        <w:rPr>
          <w:rFonts w:ascii="Helvetica" w:hAnsi="Helvetica" w:eastAsia="SimSun" w:cs="Helvetica"/>
        </w:rPr>
        <w:t xml:space="preserve"> </w:t>
      </w:r>
    </w:p>
    <w:p w:rsidRPr="00415BFB" w:rsidR="00634433" w:rsidP="00634433" w:rsidRDefault="00634433" w14:paraId="6263B521" w14:textId="77777777">
      <w:pPr>
        <w:ind w:left="709" w:hanging="709"/>
        <w:contextualSpacing/>
        <w:jc w:val="both"/>
        <w:rPr>
          <w:rFonts w:ascii="Helvetica" w:hAnsi="Helvetica" w:eastAsia="SimSun" w:cs="Helvetica"/>
          <w:b/>
        </w:rPr>
      </w:pPr>
    </w:p>
    <w:p w:rsidRPr="00415BFB" w:rsidR="00634433" w:rsidP="00634433" w:rsidRDefault="00634433" w14:paraId="26288E41" w14:textId="77777777">
      <w:pPr>
        <w:pStyle w:val="ListParagraph"/>
        <w:ind w:left="360"/>
        <w:jc w:val="both"/>
        <w:rPr>
          <w:rFonts w:ascii="Helvetica" w:hAnsi="Helvetica" w:eastAsia="SimSun" w:cs="Helvetica"/>
          <w:vanish/>
          <w:lang w:val="en-GB"/>
        </w:rPr>
      </w:pPr>
    </w:p>
    <w:p w:rsidRPr="00415BFB" w:rsidR="00634433" w:rsidP="002706B7" w:rsidRDefault="00634433" w14:paraId="7CE6103A"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lang w:val="en-GB"/>
        </w:rPr>
        <w:t>This clause</w:t>
      </w:r>
      <w:r w:rsidRPr="00415BFB">
        <w:rPr>
          <w:rFonts w:ascii="Helvetica" w:hAnsi="Helvetica" w:eastAsia="SimSun" w:cs="Helvetica"/>
          <w:b/>
          <w:lang w:val="en-GB"/>
        </w:rPr>
        <w:t xml:space="preserve"> </w:t>
      </w:r>
      <w:r w:rsidRPr="00415BFB">
        <w:rPr>
          <w:rFonts w:ascii="Helvetica" w:hAnsi="Helvetica" w:eastAsia="SimSun" w:cs="Helvetica"/>
          <w:b/>
        </w:rPr>
        <w:t>11</w:t>
      </w:r>
      <w:r w:rsidRPr="00415BFB">
        <w:rPr>
          <w:rFonts w:ascii="Helvetica" w:hAnsi="Helvetica" w:eastAsia="SimSun" w:cs="Helvetica"/>
          <w:lang w:val="en-GB"/>
        </w:rPr>
        <w:t xml:space="preserve"> sets out the entire liability (if any) of the Company (including any liability for the acts or omissions of its employees, agents and sub-contractors) to the User:</w:t>
      </w:r>
    </w:p>
    <w:p w:rsidRPr="00415BFB" w:rsidR="00634433" w:rsidP="00634433" w:rsidRDefault="00634433" w14:paraId="21097F40" w14:textId="77777777">
      <w:pPr>
        <w:pStyle w:val="ListParagraph"/>
        <w:ind w:left="792"/>
        <w:jc w:val="both"/>
        <w:rPr>
          <w:rFonts w:ascii="Helvetica" w:hAnsi="Helvetica" w:eastAsia="SimSun" w:cs="Helvetica"/>
          <w:lang w:val="en-GB"/>
        </w:rPr>
      </w:pPr>
    </w:p>
    <w:p w:rsidRPr="00415BFB" w:rsidR="00634433" w:rsidP="002706B7" w:rsidRDefault="00634433" w14:paraId="04638F99" w14:textId="77777777">
      <w:pPr>
        <w:pStyle w:val="ListParagraph"/>
        <w:widowControl/>
        <w:numPr>
          <w:ilvl w:val="0"/>
          <w:numId w:val="14"/>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arising under or in connection with the </w:t>
      </w:r>
      <w:proofErr w:type="gramStart"/>
      <w:r w:rsidRPr="00415BFB">
        <w:rPr>
          <w:rFonts w:ascii="Helvetica" w:hAnsi="Helvetica" w:eastAsia="SimSun" w:cs="Helvetica"/>
          <w:lang w:val="en-GB"/>
        </w:rPr>
        <w:t>Agreement;</w:t>
      </w:r>
      <w:proofErr w:type="gramEnd"/>
      <w:r w:rsidRPr="00415BFB">
        <w:rPr>
          <w:rFonts w:ascii="Helvetica" w:hAnsi="Helvetica" w:eastAsia="SimSun" w:cs="Helvetica"/>
          <w:lang w:val="en-GB"/>
        </w:rPr>
        <w:t xml:space="preserve"> </w:t>
      </w:r>
    </w:p>
    <w:p w:rsidRPr="00415BFB" w:rsidR="00634433" w:rsidP="00634433" w:rsidRDefault="00634433" w14:paraId="7A888FC9"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6400FC7E" w14:textId="77777777">
      <w:pPr>
        <w:pStyle w:val="ListParagraph"/>
        <w:widowControl/>
        <w:numPr>
          <w:ilvl w:val="0"/>
          <w:numId w:val="14"/>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in respect of the </w:t>
      </w:r>
      <w:proofErr w:type="gramStart"/>
      <w:r w:rsidRPr="00415BFB">
        <w:rPr>
          <w:rFonts w:ascii="Helvetica" w:hAnsi="Helvetica" w:eastAsia="SimSun" w:cs="Helvetica"/>
          <w:lang w:val="en-GB"/>
        </w:rPr>
        <w:t>Services;</w:t>
      </w:r>
      <w:proofErr w:type="gramEnd"/>
      <w:r w:rsidRPr="00415BFB">
        <w:rPr>
          <w:rFonts w:ascii="Helvetica" w:hAnsi="Helvetica" w:eastAsia="SimSun" w:cs="Helvetica"/>
          <w:lang w:val="en-GB"/>
        </w:rPr>
        <w:t xml:space="preserve"> </w:t>
      </w:r>
    </w:p>
    <w:p w:rsidRPr="00415BFB" w:rsidR="00634433" w:rsidP="00634433" w:rsidRDefault="00634433" w14:paraId="14E34BF6"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6EE5DC34" w14:textId="77777777">
      <w:pPr>
        <w:pStyle w:val="ListParagraph"/>
        <w:widowControl/>
        <w:numPr>
          <w:ilvl w:val="0"/>
          <w:numId w:val="14"/>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in respect of any use made by the User or the Authorised Users of the </w:t>
      </w:r>
      <w:proofErr w:type="gramStart"/>
      <w:r w:rsidRPr="00415BFB">
        <w:rPr>
          <w:rFonts w:ascii="Helvetica" w:hAnsi="Helvetica" w:eastAsia="SimSun" w:cs="Helvetica"/>
          <w:lang w:val="en-GB"/>
        </w:rPr>
        <w:t>Services;</w:t>
      </w:r>
      <w:proofErr w:type="gramEnd"/>
      <w:r w:rsidRPr="00415BFB">
        <w:rPr>
          <w:rFonts w:ascii="Helvetica" w:hAnsi="Helvetica" w:eastAsia="SimSun" w:cs="Helvetica"/>
          <w:lang w:val="en-GB"/>
        </w:rPr>
        <w:t xml:space="preserve"> </w:t>
      </w:r>
    </w:p>
    <w:p w:rsidRPr="00415BFB" w:rsidR="00634433" w:rsidP="00634433" w:rsidRDefault="00634433" w14:paraId="033DADCE" w14:textId="77777777">
      <w:pPr>
        <w:pStyle w:val="ListParagraph"/>
        <w:rPr>
          <w:rFonts w:ascii="Helvetica" w:hAnsi="Helvetica" w:eastAsia="SimSun" w:cs="Helvetica"/>
          <w:lang w:val="en-GB"/>
        </w:rPr>
      </w:pPr>
    </w:p>
    <w:p w:rsidRPr="00415BFB" w:rsidR="00634433" w:rsidP="002706B7" w:rsidRDefault="00634433" w14:paraId="70417580" w14:textId="77777777">
      <w:pPr>
        <w:pStyle w:val="ListParagraph"/>
        <w:widowControl/>
        <w:numPr>
          <w:ilvl w:val="0"/>
          <w:numId w:val="14"/>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in respect of any use or reliance made by the User or the Authorised Users on the Contents; and/or</w:t>
      </w:r>
    </w:p>
    <w:p w:rsidRPr="00415BFB" w:rsidR="00634433" w:rsidP="00634433" w:rsidRDefault="00634433" w14:paraId="1A459C27" w14:textId="77777777">
      <w:pPr>
        <w:pStyle w:val="ListParagraph"/>
        <w:ind w:left="1417" w:leftChars="335" w:hanging="680"/>
        <w:jc w:val="both"/>
        <w:rPr>
          <w:rFonts w:ascii="Helvetica" w:hAnsi="Helvetica" w:eastAsia="SimSun" w:cs="Helvetica"/>
          <w:lang w:val="en-GB"/>
        </w:rPr>
      </w:pPr>
    </w:p>
    <w:p w:rsidRPr="00415BFB" w:rsidR="00634433" w:rsidP="002706B7" w:rsidRDefault="00634433" w14:paraId="7B8436E4" w14:textId="77777777">
      <w:pPr>
        <w:pStyle w:val="ListParagraph"/>
        <w:widowControl/>
        <w:numPr>
          <w:ilvl w:val="0"/>
          <w:numId w:val="14"/>
        </w:numPr>
        <w:autoSpaceDE/>
        <w:autoSpaceDN/>
        <w:ind w:left="1417" w:leftChars="335" w:hanging="680"/>
        <w:contextualSpacing/>
        <w:jc w:val="both"/>
        <w:rPr>
          <w:rFonts w:ascii="Helvetica" w:hAnsi="Helvetica" w:eastAsia="SimSun" w:cs="Helvetica"/>
          <w:lang w:val="en-GB"/>
        </w:rPr>
      </w:pPr>
      <w:r w:rsidRPr="00415BFB">
        <w:rPr>
          <w:rFonts w:ascii="Helvetica" w:hAnsi="Helvetica" w:eastAsia="SimSun" w:cs="Helvetica"/>
          <w:lang w:val="en-GB"/>
        </w:rPr>
        <w:t xml:space="preserve">in respect of any representation, statement or tortious act or omission (including negligence) arising under or in connection with the Agreement. </w:t>
      </w:r>
    </w:p>
    <w:p w:rsidRPr="00415BFB" w:rsidR="00634433" w:rsidP="00634433" w:rsidRDefault="00634433" w14:paraId="1A3AC7E9" w14:textId="77777777">
      <w:pPr>
        <w:pStyle w:val="ListParagraph"/>
        <w:ind w:left="792"/>
        <w:jc w:val="both"/>
        <w:rPr>
          <w:rFonts w:ascii="Helvetica" w:hAnsi="Helvetica" w:eastAsia="SimSun" w:cs="Helvetica"/>
        </w:rPr>
      </w:pPr>
    </w:p>
    <w:p w:rsidRPr="00415BFB" w:rsidR="00634433" w:rsidP="002706B7" w:rsidRDefault="00634433" w14:paraId="5C13EB84"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User acknowledges and agrees that the Services (including all Contents therein) are provided on an “as is” </w:t>
      </w:r>
      <w:r w:rsidRPr="00415BFB">
        <w:rPr>
          <w:rFonts w:ascii="Helvetica" w:hAnsi="Helvetica" w:cs="Helvetica"/>
        </w:rPr>
        <w:t>and “as available”</w:t>
      </w:r>
      <w:r w:rsidRPr="00415BFB">
        <w:rPr>
          <w:rFonts w:ascii="Helvetica" w:hAnsi="Helvetica" w:eastAsia="SimSun" w:cs="Helvetica"/>
        </w:rPr>
        <w:t xml:space="preserve"> basis, and the Company disclaims all warranties and makes no warranty of any kind, whether express or implied (other than statutory), including but not limited to warranties on the merchantability, sufficiency, quality and fitness for a particular purpose of the Services and/or the Contents. The User further acknowledges and agrees that the Contents (or parts thereof) originate from third parties and that the Company makes no representation or warranty of the correctness or accuracy of any of the Contents which originate from third parties, except that the Company undertakes to take all reasonable </w:t>
      </w:r>
      <w:proofErr w:type="spellStart"/>
      <w:r w:rsidRPr="00415BFB">
        <w:rPr>
          <w:rFonts w:ascii="Helvetica" w:hAnsi="Helvetica" w:eastAsia="SimSun" w:cs="Helvetica"/>
        </w:rPr>
        <w:t>endeavours</w:t>
      </w:r>
      <w:proofErr w:type="spellEnd"/>
      <w:r w:rsidRPr="00415BFB">
        <w:rPr>
          <w:rFonts w:ascii="Helvetica" w:hAnsi="Helvetica" w:eastAsia="SimSun" w:cs="Helvetica"/>
        </w:rPr>
        <w:t xml:space="preserve"> to ensure the accuracy or correctness of such Contents. Subject to the foregoing, the User acknowledges the risks in its reliance on, access and use of the Services (including the Contents and Software). While the Company does not warrant, the Company undertakes to take all reasonable </w:t>
      </w:r>
      <w:proofErr w:type="spellStart"/>
      <w:r w:rsidRPr="00415BFB">
        <w:rPr>
          <w:rFonts w:ascii="Helvetica" w:hAnsi="Helvetica" w:eastAsia="SimSun" w:cs="Helvetica"/>
        </w:rPr>
        <w:t>endeavours</w:t>
      </w:r>
      <w:proofErr w:type="spellEnd"/>
      <w:r w:rsidRPr="00415BFB">
        <w:rPr>
          <w:rFonts w:ascii="Helvetica" w:hAnsi="Helvetica" w:eastAsia="SimSun" w:cs="Helvetica"/>
        </w:rPr>
        <w:t xml:space="preserve"> to ensure:</w:t>
      </w:r>
    </w:p>
    <w:p w:rsidRPr="00415BFB" w:rsidR="00634433" w:rsidP="00634433" w:rsidRDefault="00634433" w14:paraId="033F17CD" w14:textId="77777777">
      <w:pPr>
        <w:ind w:left="720" w:hanging="720"/>
        <w:jc w:val="both"/>
        <w:rPr>
          <w:rFonts w:ascii="Helvetica" w:hAnsi="Helvetica" w:eastAsia="SimSun" w:cs="Helvetica"/>
        </w:rPr>
      </w:pPr>
    </w:p>
    <w:p w:rsidRPr="00415BFB" w:rsidR="00634433" w:rsidP="002706B7" w:rsidRDefault="00634433" w14:paraId="2680B5B7" w14:textId="77777777">
      <w:pPr>
        <w:keepNext/>
        <w:keepLines/>
        <w:numPr>
          <w:ilvl w:val="0"/>
          <w:numId w:val="4"/>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 xml:space="preserve">the accuracy, completeness, availability, fitness for purpose or legality, of the Contents and Software, and any information published by the Company through the </w:t>
      </w:r>
      <w:proofErr w:type="gramStart"/>
      <w:r w:rsidRPr="00415BFB">
        <w:rPr>
          <w:rFonts w:ascii="Helvetica" w:hAnsi="Helvetica" w:eastAsia="SimSun" w:cs="Helvetica"/>
        </w:rPr>
        <w:t>Services;</w:t>
      </w:r>
      <w:proofErr w:type="gramEnd"/>
      <w:r w:rsidRPr="00415BFB">
        <w:rPr>
          <w:rFonts w:ascii="Helvetica" w:hAnsi="Helvetica" w:eastAsia="SimSun" w:cs="Helvetica"/>
        </w:rPr>
        <w:t xml:space="preserve"> </w:t>
      </w:r>
    </w:p>
    <w:p w:rsidRPr="00415BFB" w:rsidR="00634433" w:rsidP="00634433" w:rsidRDefault="00634433" w14:paraId="32C807B3" w14:textId="77777777">
      <w:pPr>
        <w:keepNext/>
        <w:keepLines/>
        <w:ind w:left="1417" w:leftChars="335" w:hanging="680"/>
        <w:contextualSpacing/>
        <w:jc w:val="both"/>
        <w:rPr>
          <w:rFonts w:ascii="Helvetica" w:hAnsi="Helvetica" w:eastAsia="SimSun" w:cs="Helvetica"/>
        </w:rPr>
      </w:pPr>
    </w:p>
    <w:p w:rsidRPr="00415BFB" w:rsidR="00634433" w:rsidP="002706B7" w:rsidRDefault="00634433" w14:paraId="3EDC1CD1" w14:textId="77777777">
      <w:pPr>
        <w:keepNext/>
        <w:keepLines/>
        <w:numPr>
          <w:ilvl w:val="0"/>
          <w:numId w:val="4"/>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the Services (including the Contents and the Software) in respect of their quality, usability, fitness for purpose or any other aspect thereof; and</w:t>
      </w:r>
    </w:p>
    <w:p w:rsidRPr="00415BFB" w:rsidR="00634433" w:rsidP="00634433" w:rsidRDefault="00634433" w14:paraId="1D4A6002" w14:textId="77777777">
      <w:pPr>
        <w:keepNext/>
        <w:keepLines/>
        <w:adjustRightInd w:val="0"/>
        <w:ind w:left="1417" w:leftChars="335" w:hanging="680"/>
        <w:contextualSpacing/>
        <w:jc w:val="both"/>
        <w:rPr>
          <w:rFonts w:ascii="Helvetica" w:hAnsi="Helvetica" w:eastAsia="SimSun" w:cs="Helvetica"/>
        </w:rPr>
      </w:pPr>
    </w:p>
    <w:p w:rsidRPr="00415BFB" w:rsidR="00634433" w:rsidP="002706B7" w:rsidRDefault="00634433" w14:paraId="4951FDA6" w14:textId="77777777">
      <w:pPr>
        <w:keepNext/>
        <w:keepLines/>
        <w:numPr>
          <w:ilvl w:val="0"/>
          <w:numId w:val="4"/>
        </w:numPr>
        <w:adjustRightInd w:val="0"/>
        <w:ind w:left="1417" w:leftChars="335" w:hanging="680"/>
        <w:contextualSpacing/>
        <w:jc w:val="both"/>
        <w:rPr>
          <w:rFonts w:ascii="Helvetica" w:hAnsi="Helvetica" w:eastAsia="SimSun" w:cs="Helvetica"/>
        </w:rPr>
      </w:pPr>
      <w:r w:rsidRPr="00415BFB">
        <w:rPr>
          <w:rFonts w:ascii="Helvetica" w:hAnsi="Helvetica" w:eastAsia="Times New Roman" w:cs="Helvetica"/>
          <w:color w:val="000000"/>
        </w:rPr>
        <w:t>any of the information, data, materials or facilities contained or incorporated in or on</w:t>
      </w:r>
      <w:r w:rsidRPr="00415BFB">
        <w:rPr>
          <w:rFonts w:ascii="Helvetica" w:hAnsi="Helvetica" w:eastAsia="SimSun" w:cs="Helvetica"/>
        </w:rPr>
        <w:t xml:space="preserve"> the Services (including the Contents</w:t>
      </w:r>
      <w:proofErr w:type="gramStart"/>
      <w:r w:rsidRPr="00415BFB">
        <w:rPr>
          <w:rFonts w:ascii="Helvetica" w:hAnsi="Helvetica" w:eastAsia="SimSun" w:cs="Helvetica"/>
        </w:rPr>
        <w:t>), or</w:t>
      </w:r>
      <w:proofErr w:type="gramEnd"/>
      <w:r w:rsidRPr="00415BFB">
        <w:rPr>
          <w:rFonts w:ascii="Helvetica" w:hAnsi="Helvetica" w:eastAsia="SimSun" w:cs="Helvetica"/>
        </w:rPr>
        <w:t xml:space="preserve"> is </w:t>
      </w:r>
      <w:r w:rsidRPr="00415BFB">
        <w:rPr>
          <w:rFonts w:ascii="Helvetica" w:hAnsi="Helvetica" w:eastAsia="Times New Roman" w:cs="Helvetica"/>
          <w:color w:val="000000"/>
        </w:rPr>
        <w:t>communicated to the User</w:t>
      </w:r>
      <w:r w:rsidRPr="00415BFB">
        <w:rPr>
          <w:rFonts w:ascii="Helvetica" w:hAnsi="Helvetica" w:eastAsia="SimSun" w:cs="Helvetica"/>
        </w:rPr>
        <w:t xml:space="preserve"> </w:t>
      </w:r>
      <w:r w:rsidRPr="00415BFB">
        <w:rPr>
          <w:rFonts w:ascii="Helvetica" w:hAnsi="Helvetica" w:eastAsia="Times New Roman" w:cs="Helvetica"/>
          <w:color w:val="000000"/>
        </w:rPr>
        <w:t>and/or the accuracy of the same.</w:t>
      </w:r>
    </w:p>
    <w:p w:rsidRPr="00415BFB" w:rsidR="00634433" w:rsidP="00634433" w:rsidRDefault="00634433" w14:paraId="697CA9BC" w14:textId="77777777">
      <w:pPr>
        <w:jc w:val="both"/>
        <w:rPr>
          <w:rFonts w:ascii="Helvetica" w:hAnsi="Helvetica" w:eastAsia="SimSun" w:cs="Helvetica"/>
        </w:rPr>
      </w:pPr>
    </w:p>
    <w:p w:rsidRPr="00415BFB" w:rsidR="00634433" w:rsidP="002706B7" w:rsidRDefault="00634433" w14:paraId="6E8888BB" w14:textId="595091FF">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Company undertakes to take all reasonable </w:t>
      </w:r>
      <w:proofErr w:type="spellStart"/>
      <w:r w:rsidRPr="00415BFB">
        <w:rPr>
          <w:rFonts w:ascii="Helvetica" w:hAnsi="Helvetica" w:eastAsia="SimSun" w:cs="Helvetica"/>
        </w:rPr>
        <w:t>endeavours</w:t>
      </w:r>
      <w:proofErr w:type="spellEnd"/>
      <w:r w:rsidRPr="00415BFB">
        <w:rPr>
          <w:rFonts w:ascii="Helvetica" w:hAnsi="Helvetica" w:eastAsia="SimSun" w:cs="Helvetica"/>
        </w:rPr>
        <w:t xml:space="preserve"> to ensure security, reliability, timeliness, and performance of the Services. The User further understands and agrees that the User’s access and use of the Services are at the User’s discretion and that the </w:t>
      </w:r>
      <w:proofErr w:type="gramStart"/>
      <w:r w:rsidRPr="00415BFB">
        <w:rPr>
          <w:rFonts w:ascii="Helvetica" w:hAnsi="Helvetica" w:eastAsia="SimSun" w:cs="Helvetica"/>
        </w:rPr>
        <w:t>User</w:t>
      </w:r>
      <w:proofErr w:type="gramEnd"/>
      <w:r w:rsidRPr="00415BFB">
        <w:rPr>
          <w:rFonts w:ascii="Helvetica" w:hAnsi="Helvetica" w:eastAsia="SimSun" w:cs="Helvetica"/>
        </w:rPr>
        <w:t xml:space="preserve"> and its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will be responsible for any loss or damages to any mobile device system or computer or loss of data that results from the access and use of the Services.</w:t>
      </w:r>
    </w:p>
    <w:p w:rsidRPr="00415BFB" w:rsidR="00634433" w:rsidP="00634433" w:rsidRDefault="00634433" w14:paraId="06F25C4F" w14:textId="77777777">
      <w:pPr>
        <w:pStyle w:val="ListParagraph"/>
        <w:ind w:left="709" w:hanging="709"/>
        <w:jc w:val="both"/>
        <w:rPr>
          <w:rFonts w:ascii="Helvetica" w:hAnsi="Helvetica" w:eastAsia="SimSun" w:cs="Helvetica"/>
        </w:rPr>
      </w:pPr>
    </w:p>
    <w:p w:rsidRPr="00415BFB" w:rsidR="00634433" w:rsidP="002706B7" w:rsidRDefault="00634433" w14:paraId="1ACBE53E"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Save as otherwise expressly provided for in the Agreement, the Company makes no guarantee, representation or warranty whatsoever except that the Company shall make all reasonable </w:t>
      </w:r>
      <w:proofErr w:type="spellStart"/>
      <w:r w:rsidRPr="00415BFB">
        <w:rPr>
          <w:rFonts w:ascii="Helvetica" w:hAnsi="Helvetica" w:eastAsia="SimSun" w:cs="Helvetica"/>
        </w:rPr>
        <w:t>endeavours</w:t>
      </w:r>
      <w:proofErr w:type="spellEnd"/>
      <w:r w:rsidRPr="00415BFB">
        <w:rPr>
          <w:rFonts w:ascii="Helvetica" w:hAnsi="Helvetica" w:eastAsia="SimSun" w:cs="Helvetica"/>
        </w:rPr>
        <w:t xml:space="preserve"> to ensure that: </w:t>
      </w:r>
    </w:p>
    <w:p w:rsidRPr="00415BFB" w:rsidR="00634433" w:rsidP="00634433" w:rsidRDefault="00634433" w14:paraId="1B264B40" w14:textId="77777777">
      <w:pPr>
        <w:jc w:val="both"/>
        <w:rPr>
          <w:rFonts w:ascii="Helvetica" w:hAnsi="Helvetica" w:eastAsia="SimSun" w:cs="Helvetica"/>
        </w:rPr>
      </w:pPr>
    </w:p>
    <w:p w:rsidRPr="00415BFB" w:rsidR="00634433" w:rsidP="002706B7" w:rsidRDefault="00634433" w14:paraId="272193EB" w14:textId="77777777">
      <w:pPr>
        <w:keepNext/>
        <w:keepLines/>
        <w:numPr>
          <w:ilvl w:val="0"/>
          <w:numId w:val="5"/>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 xml:space="preserve">the Services (including the Contents and Software) shall be error or defect </w:t>
      </w:r>
      <w:proofErr w:type="gramStart"/>
      <w:r w:rsidRPr="00415BFB">
        <w:rPr>
          <w:rFonts w:ascii="Helvetica" w:hAnsi="Helvetica" w:eastAsia="SimSun" w:cs="Helvetica"/>
        </w:rPr>
        <w:t>free;</w:t>
      </w:r>
      <w:proofErr w:type="gramEnd"/>
      <w:r w:rsidRPr="00415BFB">
        <w:rPr>
          <w:rFonts w:ascii="Helvetica" w:hAnsi="Helvetica" w:eastAsia="SimSun" w:cs="Helvetica"/>
        </w:rPr>
        <w:t xml:space="preserve"> </w:t>
      </w:r>
    </w:p>
    <w:p w:rsidRPr="00415BFB" w:rsidR="00634433" w:rsidP="00634433" w:rsidRDefault="00634433" w14:paraId="4E3464A7" w14:textId="77777777">
      <w:pPr>
        <w:keepNext/>
        <w:keepLines/>
        <w:adjustRightInd w:val="0"/>
        <w:ind w:left="1417" w:leftChars="335" w:hanging="680"/>
        <w:contextualSpacing/>
        <w:jc w:val="both"/>
        <w:rPr>
          <w:rFonts w:ascii="Helvetica" w:hAnsi="Helvetica" w:eastAsia="SimSun" w:cs="Helvetica"/>
        </w:rPr>
      </w:pPr>
    </w:p>
    <w:p w:rsidRPr="00415BFB" w:rsidR="00634433" w:rsidP="002706B7" w:rsidRDefault="00634433" w14:paraId="4B06430B" w14:textId="77777777">
      <w:pPr>
        <w:keepNext/>
        <w:keepLines/>
        <w:numPr>
          <w:ilvl w:val="0"/>
          <w:numId w:val="5"/>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 xml:space="preserve">the User or the </w:t>
      </w:r>
      <w:proofErr w:type="spellStart"/>
      <w:r w:rsidRPr="00415BFB">
        <w:rPr>
          <w:rFonts w:ascii="Helvetica" w:hAnsi="Helvetica" w:eastAsia="SimSun" w:cs="Helvetica"/>
        </w:rPr>
        <w:t>Authorised</w:t>
      </w:r>
      <w:proofErr w:type="spellEnd"/>
      <w:r w:rsidRPr="00415BFB">
        <w:rPr>
          <w:rFonts w:ascii="Helvetica" w:hAnsi="Helvetica" w:eastAsia="SimSun" w:cs="Helvetica"/>
        </w:rPr>
        <w:t xml:space="preserve"> Users will be able to access the Services or that the Services access will be </w:t>
      </w:r>
      <w:proofErr w:type="gramStart"/>
      <w:r w:rsidRPr="00415BFB">
        <w:rPr>
          <w:rFonts w:ascii="Helvetica" w:hAnsi="Helvetica" w:eastAsia="SimSun" w:cs="Helvetica"/>
        </w:rPr>
        <w:t>uninterrupted;</w:t>
      </w:r>
      <w:proofErr w:type="gramEnd"/>
    </w:p>
    <w:p w:rsidRPr="00415BFB" w:rsidR="00634433" w:rsidP="00634433" w:rsidRDefault="00634433" w14:paraId="4A46D7CF" w14:textId="77777777">
      <w:pPr>
        <w:ind w:left="1417" w:leftChars="335" w:hanging="680"/>
        <w:contextualSpacing/>
        <w:jc w:val="both"/>
        <w:rPr>
          <w:rFonts w:ascii="Helvetica" w:hAnsi="Helvetica" w:eastAsia="SimSun" w:cs="Helvetica"/>
        </w:rPr>
      </w:pPr>
    </w:p>
    <w:p w:rsidRPr="00415BFB" w:rsidR="00634433" w:rsidP="002706B7" w:rsidRDefault="00634433" w14:paraId="1AD1FFBC" w14:textId="77777777">
      <w:pPr>
        <w:keepNext/>
        <w:keepLines/>
        <w:numPr>
          <w:ilvl w:val="0"/>
          <w:numId w:val="5"/>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 xml:space="preserve">the Services (including the Contents and the Software) will meet the User’s requirements or be fit for the User’s purposes, whether or not such requirements or purposes have been informed to the Company or </w:t>
      </w:r>
      <w:proofErr w:type="gramStart"/>
      <w:r w:rsidRPr="00415BFB">
        <w:rPr>
          <w:rFonts w:ascii="Helvetica" w:hAnsi="Helvetica" w:eastAsia="SimSun" w:cs="Helvetica"/>
        </w:rPr>
        <w:t>otherwise;</w:t>
      </w:r>
      <w:proofErr w:type="gramEnd"/>
      <w:r w:rsidRPr="00415BFB">
        <w:rPr>
          <w:rFonts w:ascii="Helvetica" w:hAnsi="Helvetica" w:eastAsia="SimSun" w:cs="Helvetica"/>
        </w:rPr>
        <w:t xml:space="preserve"> </w:t>
      </w:r>
    </w:p>
    <w:p w:rsidRPr="00415BFB" w:rsidR="00634433" w:rsidP="00634433" w:rsidRDefault="00634433" w14:paraId="054C997B" w14:textId="77777777">
      <w:pPr>
        <w:ind w:left="1417" w:leftChars="335" w:hanging="680"/>
        <w:contextualSpacing/>
        <w:jc w:val="both"/>
        <w:rPr>
          <w:rFonts w:ascii="Helvetica" w:hAnsi="Helvetica" w:eastAsia="SimSun" w:cs="Helvetica"/>
        </w:rPr>
      </w:pPr>
    </w:p>
    <w:p w:rsidRPr="00415BFB" w:rsidR="00634433" w:rsidP="002706B7" w:rsidRDefault="00634433" w14:paraId="66A8B06A" w14:textId="77777777">
      <w:pPr>
        <w:keepNext/>
        <w:keepLines/>
        <w:numPr>
          <w:ilvl w:val="0"/>
          <w:numId w:val="5"/>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the Contents provided via the Services is accurate; and/or</w:t>
      </w:r>
    </w:p>
    <w:p w:rsidRPr="00415BFB" w:rsidR="00634433" w:rsidP="00634433" w:rsidRDefault="00634433" w14:paraId="7084BD34" w14:textId="77777777">
      <w:pPr>
        <w:pStyle w:val="ListParagraph"/>
        <w:rPr>
          <w:rFonts w:ascii="Helvetica" w:hAnsi="Helvetica" w:eastAsia="SimSun" w:cs="Helvetica"/>
        </w:rPr>
      </w:pPr>
    </w:p>
    <w:p w:rsidRPr="00415BFB" w:rsidR="00634433" w:rsidP="002706B7" w:rsidRDefault="00634433" w14:paraId="2F5B66E8" w14:textId="77777777">
      <w:pPr>
        <w:keepNext/>
        <w:keepLines/>
        <w:numPr>
          <w:ilvl w:val="0"/>
          <w:numId w:val="5"/>
        </w:numPr>
        <w:adjustRightInd w:val="0"/>
        <w:ind w:left="1417" w:leftChars="335" w:hanging="680"/>
        <w:contextualSpacing/>
        <w:jc w:val="both"/>
        <w:rPr>
          <w:rFonts w:ascii="Helvetica" w:hAnsi="Helvetica" w:eastAsia="SimSun" w:cs="Helvetica"/>
        </w:rPr>
      </w:pPr>
      <w:r w:rsidRPr="00415BFB">
        <w:rPr>
          <w:rFonts w:ascii="Helvetica" w:hAnsi="Helvetica" w:eastAsia="SimSun" w:cs="Helvetica"/>
        </w:rPr>
        <w:t xml:space="preserve">concerning the nature and type of the Contents. </w:t>
      </w:r>
    </w:p>
    <w:p w:rsidRPr="00415BFB" w:rsidR="00634433" w:rsidP="00634433" w:rsidRDefault="00634433" w14:paraId="6087A53A" w14:textId="77777777">
      <w:pPr>
        <w:ind w:left="709" w:hanging="709"/>
        <w:jc w:val="both"/>
        <w:rPr>
          <w:rFonts w:ascii="Helvetica" w:hAnsi="Helvetica" w:eastAsia="SimSun" w:cs="Helvetica"/>
        </w:rPr>
      </w:pPr>
    </w:p>
    <w:p w:rsidRPr="00415BFB" w:rsidR="00634433" w:rsidP="002706B7" w:rsidRDefault="00634433" w14:paraId="4EDA7ED5"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User acknowledge that its access of the Services presents the possibility of human and machine errors, inaccuracies, omissions, delays, and losses, including the inadvertent loss of data which may give rise to loss or damage suffered by the User, and the User agrees and undertakes that it shall not hold the Company liable in any way whatsoever for such loss or damage that is solely attributed to the User. The User assumes reasonable risks and responsibility for its reliance on the Contents. </w:t>
      </w:r>
    </w:p>
    <w:p w:rsidRPr="00415BFB" w:rsidR="00634433" w:rsidP="00634433" w:rsidRDefault="00634433" w14:paraId="2F408646" w14:textId="77777777">
      <w:pPr>
        <w:ind w:left="709" w:hanging="709"/>
        <w:contextualSpacing/>
        <w:jc w:val="both"/>
        <w:rPr>
          <w:rFonts w:ascii="Helvetica" w:hAnsi="Helvetica" w:eastAsia="SimSun" w:cs="Helvetica"/>
        </w:rPr>
      </w:pPr>
    </w:p>
    <w:p w:rsidRPr="00415BFB" w:rsidR="00634433" w:rsidP="002706B7" w:rsidRDefault="00634433" w14:paraId="596BFD8D"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To the extent permitted by law, each Party agrees that the other Party shall not be liable to it in contract, tort (including negligence or breach of statutory duty) or otherwise howsoever and whatever the cause thereof, for any indirect, consequential, collateral, special or incidental loss or damage suffered or incurred by it in connection with the Services (including any Contents contained therein) and/or the User Accounts, including but not limited to the User’s access and use of the same. For the purposes of this clause, indirect or consequential loss or damage includes, without limitation, loss of existing or anticipated revenue or profits, anticipated savings or business, loss of data or goodwill, business interruption, loss of use or value of any equipment including software, claims of third parties, and all associated and incidental costs and expenses.</w:t>
      </w:r>
    </w:p>
    <w:p w:rsidRPr="00415BFB" w:rsidR="00634433" w:rsidP="00634433" w:rsidRDefault="00634433" w14:paraId="1EEAE710" w14:textId="77777777">
      <w:pPr>
        <w:jc w:val="both"/>
        <w:rPr>
          <w:rFonts w:ascii="Helvetica" w:hAnsi="Helvetica" w:eastAsia="SimSun" w:cs="Helvetica"/>
        </w:rPr>
      </w:pPr>
    </w:p>
    <w:p w:rsidRPr="00415BFB" w:rsidR="00634433" w:rsidP="00634433" w:rsidRDefault="00634433" w14:paraId="34AF0650" w14:textId="77777777">
      <w:pPr>
        <w:ind w:left="709" w:hanging="709"/>
        <w:contextualSpacing/>
        <w:jc w:val="both"/>
        <w:rPr>
          <w:rFonts w:ascii="Helvetica" w:hAnsi="Helvetica" w:cs="Helvetica"/>
          <w:bCs/>
        </w:rPr>
      </w:pPr>
      <w:bookmarkStart w:name="_Ref495574925" w:id="9"/>
      <w:r w:rsidRPr="00415BFB">
        <w:rPr>
          <w:rFonts w:ascii="Helvetica" w:hAnsi="Helvetica" w:eastAsia="SimSun" w:cs="Helvetica"/>
        </w:rPr>
        <w:t>11.7</w:t>
      </w:r>
      <w:r w:rsidRPr="00415BFB">
        <w:rPr>
          <w:rFonts w:ascii="Helvetica" w:hAnsi="Helvetica" w:eastAsia="SimSun" w:cs="Helvetica"/>
        </w:rPr>
        <w:tab/>
      </w:r>
      <w:r w:rsidRPr="00415BFB">
        <w:rPr>
          <w:rFonts w:ascii="Helvetica" w:hAnsi="Helvetica" w:eastAsia="SimSun" w:cs="Helvetica"/>
        </w:rPr>
        <w:t xml:space="preserve">Where the Company’s liability is not expressly excluded under the Agreement, or in the event that any of the exclusions or limitations of liabilities is not permitted by applicable Law, the Parties agree that the Company’s cumulative liability </w:t>
      </w:r>
      <w:r w:rsidRPr="00415BFB">
        <w:rPr>
          <w:rFonts w:ascii="Helvetica" w:hAnsi="Helvetica" w:cs="Helvetica"/>
          <w:bCs/>
        </w:rPr>
        <w:t xml:space="preserve">for any claim under or in connection with the Agreement, the Services or the Contents, howsoever it arises and whether based upon warranty, contract, tort, statute, strict liability or otherwise, shall not exceed the total Subscription Fees paid by the User to and that has been received by, the Company in the preceding twelve (12) months from which the claim arises. </w:t>
      </w:r>
      <w:bookmarkEnd w:id="9"/>
    </w:p>
    <w:p w:rsidRPr="00415BFB" w:rsidR="00634433" w:rsidP="00634433" w:rsidRDefault="00634433" w14:paraId="3991F910" w14:textId="77777777">
      <w:pPr>
        <w:ind w:left="709" w:hanging="709"/>
        <w:contextualSpacing/>
        <w:jc w:val="both"/>
        <w:rPr>
          <w:rFonts w:ascii="Helvetica" w:hAnsi="Helvetica" w:eastAsia="SimSun" w:cs="Helvetica"/>
        </w:rPr>
      </w:pPr>
    </w:p>
    <w:p w:rsidRPr="00415BFB" w:rsidR="00634433" w:rsidP="00634433" w:rsidRDefault="00634433" w14:paraId="300CB806" w14:textId="77777777">
      <w:pPr>
        <w:pStyle w:val="ListParagraph"/>
        <w:ind w:left="709" w:hanging="709"/>
        <w:jc w:val="both"/>
        <w:rPr>
          <w:rFonts w:ascii="Helvetica" w:hAnsi="Helvetica" w:eastAsia="SimSun" w:cs="Helvetica"/>
        </w:rPr>
      </w:pPr>
      <w:r w:rsidRPr="00415BFB">
        <w:rPr>
          <w:rFonts w:ascii="Helvetica" w:hAnsi="Helvetica" w:eastAsia="SimSun" w:cs="Helvetica"/>
        </w:rPr>
        <w:t>11.8</w:t>
      </w:r>
      <w:r w:rsidRPr="00415BFB">
        <w:rPr>
          <w:rFonts w:ascii="Helvetica" w:hAnsi="Helvetica" w:eastAsia="SimSun" w:cs="Helvetica"/>
        </w:rPr>
        <w:tab/>
      </w:r>
      <w:r w:rsidRPr="00415BFB">
        <w:rPr>
          <w:rFonts w:ascii="Helvetica" w:hAnsi="Helvetica" w:eastAsia="SimSun" w:cs="Helvetica"/>
        </w:rPr>
        <w:t>Notwithstanding anything that may be to the contrary, no action may be brought by either Party against the other Party, under the Agreement and/or the Services, more than one (1) year after the cause of action arose.</w:t>
      </w:r>
    </w:p>
    <w:p w:rsidRPr="00415BFB" w:rsidR="00634433" w:rsidP="00634433" w:rsidRDefault="00634433" w14:paraId="72FC9684" w14:textId="77777777">
      <w:pPr>
        <w:pStyle w:val="ListParagraph"/>
        <w:ind w:left="709" w:hanging="709"/>
        <w:jc w:val="both"/>
        <w:rPr>
          <w:rFonts w:ascii="Helvetica" w:hAnsi="Helvetica" w:eastAsia="SimSun" w:cs="Helvetica"/>
        </w:rPr>
      </w:pPr>
    </w:p>
    <w:p w:rsidRPr="00415BFB" w:rsidR="00634433" w:rsidP="00634433" w:rsidRDefault="00634433" w14:paraId="5F274C13" w14:textId="77777777">
      <w:pPr>
        <w:pStyle w:val="ListParagraph"/>
        <w:ind w:left="709" w:hanging="709"/>
        <w:jc w:val="both"/>
        <w:rPr>
          <w:rFonts w:ascii="Helvetica" w:hAnsi="Helvetica" w:eastAsia="SimSun" w:cs="Helvetica"/>
        </w:rPr>
      </w:pPr>
      <w:r w:rsidRPr="00415BFB">
        <w:rPr>
          <w:rFonts w:ascii="Helvetica" w:hAnsi="Helvetica" w:eastAsia="SimSun" w:cs="Helvetica"/>
        </w:rPr>
        <w:t>11.9</w:t>
      </w:r>
      <w:r w:rsidRPr="00415BFB">
        <w:rPr>
          <w:rFonts w:ascii="Helvetica" w:hAnsi="Helvetica" w:eastAsia="SimSun" w:cs="Helvetica"/>
        </w:rPr>
        <w:tab/>
      </w:r>
      <w:r w:rsidRPr="00415BFB">
        <w:rPr>
          <w:rFonts w:ascii="Helvetica" w:hAnsi="Helvetica" w:eastAsia="SimSun" w:cs="Helvetica"/>
        </w:rPr>
        <w:t>The Company assumes no responsibility for the activities or conduct of other users of the Services.</w:t>
      </w:r>
    </w:p>
    <w:p w:rsidRPr="00415BFB" w:rsidR="00634433" w:rsidP="00634433" w:rsidRDefault="00634433" w14:paraId="019E5424" w14:textId="77777777">
      <w:pPr>
        <w:pStyle w:val="ListParagraph"/>
        <w:ind w:left="709" w:hanging="709"/>
        <w:jc w:val="both"/>
        <w:rPr>
          <w:rFonts w:ascii="Helvetica" w:hAnsi="Helvetica" w:eastAsia="SimSun" w:cs="Helvetica"/>
        </w:rPr>
      </w:pPr>
    </w:p>
    <w:p w:rsidRPr="00415BFB" w:rsidR="00634433" w:rsidP="00634433" w:rsidRDefault="00634433" w14:paraId="320E9763" w14:textId="77777777">
      <w:pPr>
        <w:pStyle w:val="ListParagraph"/>
        <w:ind w:left="709" w:hanging="709"/>
        <w:jc w:val="both"/>
        <w:rPr>
          <w:rFonts w:ascii="Helvetica" w:hAnsi="Helvetica" w:eastAsia="SimSun" w:cs="Helvetica"/>
        </w:rPr>
      </w:pPr>
      <w:r w:rsidRPr="00415BFB">
        <w:rPr>
          <w:rFonts w:ascii="Helvetica" w:hAnsi="Helvetica" w:eastAsia="SimSun" w:cs="Helvetica"/>
        </w:rPr>
        <w:t>11.10</w:t>
      </w:r>
      <w:r w:rsidRPr="00415BFB">
        <w:rPr>
          <w:rFonts w:ascii="Helvetica" w:hAnsi="Helvetica" w:eastAsia="SimSun" w:cs="Helvetica"/>
        </w:rPr>
        <w:tab/>
      </w:r>
      <w:r w:rsidRPr="00415BFB">
        <w:rPr>
          <w:rFonts w:ascii="Helvetica" w:hAnsi="Helvetica" w:eastAsia="SimSun" w:cs="Helvetica"/>
        </w:rPr>
        <w:t xml:space="preserve">The Company makes no guarantee nor warranty on any uptimes of the Services although the Company shall use all reasonable </w:t>
      </w:r>
      <w:proofErr w:type="spellStart"/>
      <w:r w:rsidRPr="00415BFB">
        <w:rPr>
          <w:rFonts w:ascii="Helvetica" w:hAnsi="Helvetica" w:eastAsia="SimSun" w:cs="Helvetica"/>
        </w:rPr>
        <w:t>endeavours</w:t>
      </w:r>
      <w:proofErr w:type="spellEnd"/>
      <w:r w:rsidRPr="00415BFB">
        <w:rPr>
          <w:rFonts w:ascii="Helvetica" w:hAnsi="Helvetica" w:eastAsia="SimSun" w:cs="Helvetica"/>
        </w:rPr>
        <w:t xml:space="preserve"> to ensure that the Services are available at least from 09:00 to 18:00 Singapore time during Business Days and the User further acknowledge that the Services may be subject to maintenance at the reasonable discretion of the Company during which access to or use of the Services is not possible, for which the Company will give prior written notice of at least  5  Business Days.</w:t>
      </w:r>
    </w:p>
    <w:p w:rsidRPr="00415BFB" w:rsidR="00634433" w:rsidP="00634433" w:rsidRDefault="00634433" w14:paraId="74D26E2E" w14:textId="77777777">
      <w:pPr>
        <w:pStyle w:val="ListParagraph"/>
        <w:ind w:left="709"/>
        <w:jc w:val="both"/>
        <w:rPr>
          <w:rFonts w:ascii="Helvetica" w:hAnsi="Helvetica" w:eastAsia="SimSun" w:cs="Helvetica"/>
        </w:rPr>
      </w:pPr>
    </w:p>
    <w:p w:rsidRPr="00415BFB" w:rsidR="00634433" w:rsidP="5456176B" w:rsidRDefault="00634433" w14:paraId="47D9CF69" w14:textId="77777777" w14:noSpellErr="1">
      <w:pPr>
        <w:pStyle w:val="ListParagraph"/>
        <w:widowControl w:val="1"/>
        <w:numPr>
          <w:ilvl w:val="0"/>
          <w:numId w:val="21"/>
        </w:numPr>
        <w:autoSpaceDE/>
        <w:autoSpaceDN/>
        <w:spacing/>
        <w:ind w:left="709" w:hanging="709"/>
        <w:contextualSpacing/>
        <w:jc w:val="both"/>
        <w:rPr>
          <w:rFonts w:ascii="Helvetica" w:hAnsi="Helvetica" w:eastAsia="SimSun" w:cs="Helvetica"/>
          <w:b w:val="1"/>
          <w:bCs w:val="1"/>
        </w:rPr>
      </w:pPr>
      <w:r w:rsidRPr="5456176B" w:rsidR="00634433">
        <w:rPr>
          <w:rFonts w:ascii="Helvetica" w:hAnsi="Helvetica" w:eastAsia="SimSun" w:cs="Helvetica"/>
          <w:b w:val="1"/>
          <w:bCs w:val="1"/>
        </w:rPr>
        <w:t>Personal Data Protection</w:t>
      </w:r>
    </w:p>
    <w:p w:rsidRPr="00415BFB" w:rsidR="00634433" w:rsidP="00634433" w:rsidRDefault="00634433" w14:paraId="09F6D892" w14:textId="77777777">
      <w:pPr>
        <w:ind w:left="709" w:hanging="709"/>
        <w:contextualSpacing/>
        <w:jc w:val="both"/>
        <w:rPr>
          <w:rFonts w:ascii="Helvetica" w:hAnsi="Helvetica" w:eastAsia="SimSun" w:cs="Helvetica"/>
        </w:rPr>
      </w:pPr>
    </w:p>
    <w:p w:rsidRPr="00415BFB" w:rsidR="00634433" w:rsidP="002706B7" w:rsidRDefault="00634433" w14:paraId="5DDF2251"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The User agrees that:</w:t>
      </w:r>
    </w:p>
    <w:p w:rsidRPr="00415BFB" w:rsidR="00634433" w:rsidP="00634433" w:rsidRDefault="00634433" w14:paraId="54346FFD" w14:textId="77777777">
      <w:pPr>
        <w:pStyle w:val="NoSpacing"/>
        <w:ind w:left="720"/>
        <w:rPr>
          <w:rFonts w:ascii="Helvetica" w:hAnsi="Helvetica" w:cs="Helvetica"/>
          <w:szCs w:val="22"/>
          <w:lang w:val="en-US"/>
        </w:rPr>
      </w:pPr>
    </w:p>
    <w:p w:rsidRPr="00415BFB" w:rsidR="00634433" w:rsidP="002706B7" w:rsidRDefault="00634433" w14:paraId="7AB932B2" w14:textId="77777777">
      <w:pPr>
        <w:pStyle w:val="NoSpacing"/>
        <w:numPr>
          <w:ilvl w:val="0"/>
          <w:numId w:val="17"/>
        </w:numPr>
        <w:ind w:left="1417" w:leftChars="335" w:hanging="680"/>
        <w:contextualSpacing/>
        <w:rPr>
          <w:rFonts w:ascii="Helvetica" w:hAnsi="Helvetica" w:cs="Helvetica"/>
          <w:szCs w:val="22"/>
          <w:lang w:val="en-US"/>
        </w:rPr>
      </w:pPr>
      <w:r w:rsidRPr="00415BFB">
        <w:rPr>
          <w:rFonts w:ascii="Helvetica" w:hAnsi="Helvetica" w:cs="Helvetica"/>
          <w:szCs w:val="22"/>
          <w:lang w:val="en-US"/>
        </w:rPr>
        <w:t xml:space="preserve">for any Personal Data (whether of the </w:t>
      </w:r>
      <w:proofErr w:type="spellStart"/>
      <w:r w:rsidRPr="00415BFB">
        <w:rPr>
          <w:rFonts w:ascii="Helvetica" w:hAnsi="Helvetica" w:cs="Helvetica"/>
          <w:szCs w:val="22"/>
          <w:lang w:val="en-US"/>
        </w:rPr>
        <w:t>Authorised</w:t>
      </w:r>
      <w:proofErr w:type="spellEnd"/>
      <w:r w:rsidRPr="00415BFB">
        <w:rPr>
          <w:rFonts w:ascii="Helvetica" w:hAnsi="Helvetica" w:cs="Helvetica"/>
          <w:szCs w:val="22"/>
          <w:lang w:val="en-US"/>
        </w:rPr>
        <w:t xml:space="preserve"> Users and/or other individuals) that the User or its </w:t>
      </w:r>
      <w:proofErr w:type="spellStart"/>
      <w:r w:rsidRPr="00415BFB">
        <w:rPr>
          <w:rFonts w:ascii="Helvetica" w:hAnsi="Helvetica" w:cs="Helvetica"/>
          <w:szCs w:val="22"/>
          <w:lang w:val="en-US"/>
        </w:rPr>
        <w:t>Authorised</w:t>
      </w:r>
      <w:proofErr w:type="spellEnd"/>
      <w:r w:rsidRPr="00415BFB">
        <w:rPr>
          <w:rFonts w:ascii="Helvetica" w:hAnsi="Helvetica" w:cs="Helvetica"/>
          <w:szCs w:val="22"/>
          <w:lang w:val="en-US"/>
        </w:rPr>
        <w:t xml:space="preserve"> Users will be or may be disclosing or discloses to the Company, that the User would have prior to disclosing such Personal Data to the Company obtained consent from the individuals whose Personal Data are being disclosed, to: </w:t>
      </w:r>
    </w:p>
    <w:p w:rsidRPr="00415BFB" w:rsidR="00634433" w:rsidP="00634433" w:rsidRDefault="00634433" w14:paraId="2DDAC52F" w14:textId="77777777">
      <w:pPr>
        <w:pStyle w:val="NoSpacing"/>
        <w:ind w:left="1134" w:hanging="567"/>
        <w:rPr>
          <w:rFonts w:ascii="Helvetica" w:hAnsi="Helvetica" w:cs="Helvetica"/>
          <w:w w:val="105"/>
          <w:szCs w:val="22"/>
        </w:rPr>
      </w:pPr>
    </w:p>
    <w:p w:rsidRPr="00415BFB" w:rsidR="00634433" w:rsidP="002706B7" w:rsidRDefault="00634433" w14:paraId="3CCB72EB" w14:textId="77777777">
      <w:pPr>
        <w:pStyle w:val="NoSpacing"/>
        <w:numPr>
          <w:ilvl w:val="0"/>
          <w:numId w:val="18"/>
        </w:numPr>
        <w:ind w:left="1985" w:hanging="567"/>
        <w:rPr>
          <w:rFonts w:ascii="Helvetica" w:hAnsi="Helvetica" w:cs="Helvetica"/>
          <w:szCs w:val="22"/>
        </w:rPr>
      </w:pPr>
      <w:r w:rsidRPr="00415BFB">
        <w:rPr>
          <w:rFonts w:ascii="Helvetica" w:hAnsi="Helvetica" w:cs="Helvetica"/>
          <w:szCs w:val="22"/>
        </w:rPr>
        <w:t xml:space="preserve">permit </w:t>
      </w:r>
      <w:r w:rsidRPr="00415BFB">
        <w:rPr>
          <w:rFonts w:ascii="Helvetica" w:hAnsi="Helvetica" w:cs="Helvetica"/>
          <w:w w:val="105"/>
          <w:szCs w:val="22"/>
        </w:rPr>
        <w:t xml:space="preserve">the User </w:t>
      </w:r>
      <w:r w:rsidRPr="00415BFB">
        <w:rPr>
          <w:rFonts w:ascii="Helvetica" w:hAnsi="Helvetica" w:cs="Helvetica"/>
          <w:szCs w:val="22"/>
          <w:lang w:val="en-US"/>
        </w:rPr>
        <w:t xml:space="preserve">or its </w:t>
      </w:r>
      <w:proofErr w:type="spellStart"/>
      <w:r w:rsidRPr="00415BFB">
        <w:rPr>
          <w:rFonts w:ascii="Helvetica" w:hAnsi="Helvetica" w:cs="Helvetica"/>
          <w:szCs w:val="22"/>
          <w:lang w:val="en-US"/>
        </w:rPr>
        <w:t>Authorised</w:t>
      </w:r>
      <w:proofErr w:type="spellEnd"/>
      <w:r w:rsidRPr="00415BFB">
        <w:rPr>
          <w:rFonts w:ascii="Helvetica" w:hAnsi="Helvetica" w:cs="Helvetica"/>
          <w:szCs w:val="22"/>
          <w:lang w:val="en-US"/>
        </w:rPr>
        <w:t xml:space="preserve"> Users</w:t>
      </w:r>
      <w:r w:rsidRPr="00415BFB">
        <w:rPr>
          <w:rFonts w:ascii="Helvetica" w:hAnsi="Helvetica" w:cs="Helvetica"/>
          <w:w w:val="105"/>
          <w:szCs w:val="22"/>
        </w:rPr>
        <w:t xml:space="preserve"> </w:t>
      </w:r>
      <w:r w:rsidRPr="00415BFB">
        <w:rPr>
          <w:rFonts w:ascii="Helvetica" w:hAnsi="Helvetica" w:cs="Helvetica"/>
          <w:szCs w:val="22"/>
        </w:rPr>
        <w:t xml:space="preserve">to disclose the individuals’ personal data to </w:t>
      </w:r>
      <w:r w:rsidRPr="00415BFB">
        <w:rPr>
          <w:rFonts w:ascii="Helvetica" w:hAnsi="Helvetica" w:cs="Helvetica"/>
          <w:szCs w:val="22"/>
          <w:lang w:val="en-US"/>
        </w:rPr>
        <w:t>the Company</w:t>
      </w:r>
      <w:r w:rsidRPr="00415BFB">
        <w:rPr>
          <w:rFonts w:ascii="Helvetica" w:hAnsi="Helvetica" w:cs="Helvetica"/>
          <w:szCs w:val="22"/>
        </w:rPr>
        <w:t xml:space="preserve"> for the purposes of the Agreement including </w:t>
      </w:r>
      <w:r w:rsidRPr="00415BFB">
        <w:rPr>
          <w:rFonts w:ascii="Helvetica" w:hAnsi="Helvetica" w:cs="Helvetica"/>
          <w:szCs w:val="22"/>
          <w:lang w:val="en-US"/>
        </w:rPr>
        <w:t>providing the Services, as well as for the General PD Purposes</w:t>
      </w:r>
      <w:r w:rsidRPr="00415BFB">
        <w:rPr>
          <w:rFonts w:ascii="Helvetica" w:hAnsi="Helvetica" w:cs="Helvetica"/>
          <w:szCs w:val="22"/>
        </w:rPr>
        <w:t xml:space="preserve">; and/or </w:t>
      </w:r>
    </w:p>
    <w:p w:rsidRPr="00415BFB" w:rsidR="00634433" w:rsidP="00634433" w:rsidRDefault="00634433" w14:paraId="640468DA" w14:textId="77777777">
      <w:pPr>
        <w:pStyle w:val="NoSpacing"/>
        <w:ind w:left="1985" w:hanging="567"/>
        <w:rPr>
          <w:rFonts w:ascii="Helvetica" w:hAnsi="Helvetica" w:cs="Helvetica"/>
          <w:szCs w:val="22"/>
          <w:lang w:bidi="en-US"/>
        </w:rPr>
      </w:pPr>
    </w:p>
    <w:p w:rsidRPr="00415BFB" w:rsidR="00634433" w:rsidP="002706B7" w:rsidRDefault="00634433" w14:paraId="183757FA" w14:textId="77777777">
      <w:pPr>
        <w:pStyle w:val="NoSpacing"/>
        <w:numPr>
          <w:ilvl w:val="0"/>
          <w:numId w:val="18"/>
        </w:numPr>
        <w:ind w:left="1985" w:hanging="567"/>
        <w:rPr>
          <w:rFonts w:ascii="Helvetica" w:hAnsi="Helvetica" w:cs="Helvetica"/>
          <w:w w:val="105"/>
          <w:szCs w:val="22"/>
        </w:rPr>
      </w:pPr>
      <w:r w:rsidRPr="00415BFB">
        <w:rPr>
          <w:rFonts w:ascii="Helvetica" w:hAnsi="Helvetica" w:cs="Helvetica"/>
          <w:szCs w:val="22"/>
        </w:rPr>
        <w:t xml:space="preserve">permit </w:t>
      </w:r>
      <w:r w:rsidRPr="00415BFB">
        <w:rPr>
          <w:rFonts w:ascii="Helvetica" w:hAnsi="Helvetica" w:cs="Helvetica"/>
          <w:szCs w:val="22"/>
          <w:lang w:val="en-US"/>
        </w:rPr>
        <w:t>the Company</w:t>
      </w:r>
      <w:r w:rsidRPr="00415BFB">
        <w:rPr>
          <w:rFonts w:ascii="Helvetica" w:hAnsi="Helvetica" w:cs="Helvetica"/>
          <w:szCs w:val="22"/>
        </w:rPr>
        <w:t xml:space="preserve"> to collect, use, disclose and/or process the individuals’ personal data for the purposes of the Agreement including </w:t>
      </w:r>
      <w:r w:rsidRPr="00415BFB">
        <w:rPr>
          <w:rFonts w:ascii="Helvetica" w:hAnsi="Helvetica" w:cs="Helvetica"/>
          <w:szCs w:val="22"/>
          <w:lang w:val="en-US"/>
        </w:rPr>
        <w:t xml:space="preserve">providing the Services, as well as for the General PD Purposes. </w:t>
      </w:r>
    </w:p>
    <w:p w:rsidRPr="00415BFB" w:rsidR="00634433" w:rsidP="00634433" w:rsidRDefault="00634433" w14:paraId="1E36D110" w14:textId="77777777">
      <w:pPr>
        <w:pStyle w:val="NoSpacing"/>
        <w:ind w:left="720"/>
        <w:rPr>
          <w:rFonts w:ascii="Helvetica" w:hAnsi="Helvetica" w:cs="Helvetica"/>
          <w:szCs w:val="22"/>
          <w:lang w:bidi="en-US"/>
        </w:rPr>
      </w:pPr>
    </w:p>
    <w:p w:rsidRPr="00415BFB" w:rsidR="00634433" w:rsidP="002706B7" w:rsidRDefault="00634433" w14:paraId="37FF11FA" w14:textId="77777777">
      <w:pPr>
        <w:pStyle w:val="NoSpacing"/>
        <w:numPr>
          <w:ilvl w:val="0"/>
          <w:numId w:val="17"/>
        </w:numPr>
        <w:ind w:left="1417" w:leftChars="335" w:hanging="680"/>
        <w:contextualSpacing/>
        <w:rPr>
          <w:rFonts w:ascii="Helvetica" w:hAnsi="Helvetica" w:cs="Helvetica"/>
          <w:szCs w:val="22"/>
          <w:lang w:val="en-US"/>
        </w:rPr>
      </w:pPr>
      <w:r w:rsidRPr="00415BFB">
        <w:rPr>
          <w:rFonts w:ascii="Helvetica" w:hAnsi="Helvetica" w:cs="Helvetica"/>
          <w:szCs w:val="22"/>
          <w:lang w:val="en-US"/>
        </w:rPr>
        <w:t>at the reasonable request of the Company, the User may (but shall not be obliged to) use such form(s) or document(s) provided by the Company in obtaining such consents from the individuals in question (for the avoidance of doubt, the Company is under no obligation to the User to create any such form(s) or document(s)</w:t>
      </w:r>
      <w:proofErr w:type="gramStart"/>
      <w:r w:rsidRPr="00415BFB">
        <w:rPr>
          <w:rFonts w:ascii="Helvetica" w:hAnsi="Helvetica" w:cs="Helvetica"/>
          <w:szCs w:val="22"/>
          <w:lang w:val="en-US"/>
        </w:rPr>
        <w:t>);</w:t>
      </w:r>
      <w:proofErr w:type="gramEnd"/>
      <w:r w:rsidRPr="00415BFB">
        <w:rPr>
          <w:rFonts w:ascii="Helvetica" w:hAnsi="Helvetica" w:cs="Helvetica"/>
          <w:szCs w:val="22"/>
          <w:lang w:val="en-US"/>
        </w:rPr>
        <w:t xml:space="preserve">  </w:t>
      </w:r>
    </w:p>
    <w:p w:rsidRPr="00415BFB" w:rsidR="00634433" w:rsidP="00634433" w:rsidRDefault="00634433" w14:paraId="4F618261" w14:textId="77777777">
      <w:pPr>
        <w:pStyle w:val="NoSpacing"/>
        <w:ind w:left="1417" w:leftChars="335" w:hanging="680"/>
        <w:contextualSpacing/>
        <w:rPr>
          <w:rFonts w:ascii="Helvetica" w:hAnsi="Helvetica" w:cs="Helvetica"/>
          <w:szCs w:val="22"/>
          <w:lang w:val="en-US"/>
        </w:rPr>
      </w:pPr>
    </w:p>
    <w:p w:rsidRPr="00415BFB" w:rsidR="00634433" w:rsidP="002706B7" w:rsidRDefault="00634433" w14:paraId="6AD3A5EB" w14:textId="77777777">
      <w:pPr>
        <w:pStyle w:val="NoSpacing"/>
        <w:numPr>
          <w:ilvl w:val="0"/>
          <w:numId w:val="17"/>
        </w:numPr>
        <w:ind w:left="1417" w:leftChars="335" w:hanging="680"/>
        <w:contextualSpacing/>
        <w:rPr>
          <w:rFonts w:ascii="Helvetica" w:hAnsi="Helvetica" w:cs="Helvetica"/>
          <w:szCs w:val="22"/>
          <w:lang w:val="en-US"/>
        </w:rPr>
      </w:pPr>
      <w:bookmarkStart w:name="_Hlk102826297" w:id="10"/>
      <w:r w:rsidRPr="00415BFB">
        <w:rPr>
          <w:rFonts w:ascii="Helvetica" w:hAnsi="Helvetica" w:cs="Helvetica"/>
          <w:szCs w:val="22"/>
          <w:lang w:val="en-US"/>
        </w:rPr>
        <w:t xml:space="preserve">any Personal Data of individuals that the User or its </w:t>
      </w:r>
      <w:proofErr w:type="spellStart"/>
      <w:r w:rsidRPr="00415BFB">
        <w:rPr>
          <w:rFonts w:ascii="Helvetica" w:hAnsi="Helvetica" w:cs="Helvetica"/>
          <w:szCs w:val="22"/>
          <w:lang w:val="en-US"/>
        </w:rPr>
        <w:t>Authorised</w:t>
      </w:r>
      <w:proofErr w:type="spellEnd"/>
      <w:r w:rsidRPr="00415BFB">
        <w:rPr>
          <w:rFonts w:ascii="Helvetica" w:hAnsi="Helvetica" w:cs="Helvetica"/>
          <w:szCs w:val="22"/>
          <w:lang w:val="en-US"/>
        </w:rPr>
        <w:t xml:space="preserve"> Users will be or is disclosing to the Company are </w:t>
      </w:r>
      <w:proofErr w:type="gramStart"/>
      <w:r w:rsidRPr="00415BFB">
        <w:rPr>
          <w:rFonts w:ascii="Helvetica" w:hAnsi="Helvetica" w:cs="Helvetica"/>
          <w:szCs w:val="22"/>
          <w:lang w:val="en-US"/>
        </w:rPr>
        <w:t>accurate;</w:t>
      </w:r>
      <w:bookmarkEnd w:id="10"/>
      <w:proofErr w:type="gramEnd"/>
    </w:p>
    <w:p w:rsidRPr="00415BFB" w:rsidR="00634433" w:rsidP="00634433" w:rsidRDefault="00634433" w14:paraId="54910AAD" w14:textId="77777777">
      <w:pPr>
        <w:pStyle w:val="NoSpacing"/>
        <w:ind w:left="1417" w:leftChars="335" w:hanging="680"/>
        <w:contextualSpacing/>
        <w:rPr>
          <w:rFonts w:ascii="Helvetica" w:hAnsi="Helvetica" w:cs="Helvetica"/>
          <w:szCs w:val="22"/>
          <w:lang w:val="en-US"/>
        </w:rPr>
      </w:pPr>
    </w:p>
    <w:p w:rsidRPr="00415BFB" w:rsidR="00634433" w:rsidP="002706B7" w:rsidRDefault="00634433" w14:paraId="5B5374AD" w14:textId="77777777">
      <w:pPr>
        <w:pStyle w:val="NoSpacing"/>
        <w:numPr>
          <w:ilvl w:val="0"/>
          <w:numId w:val="17"/>
        </w:numPr>
        <w:ind w:left="1417" w:leftChars="335" w:hanging="680"/>
        <w:contextualSpacing/>
        <w:rPr>
          <w:rFonts w:ascii="Helvetica" w:hAnsi="Helvetica" w:cs="Helvetica"/>
          <w:szCs w:val="22"/>
          <w:lang w:val="en-US"/>
        </w:rPr>
      </w:pPr>
      <w:r w:rsidRPr="00415BFB">
        <w:rPr>
          <w:rFonts w:ascii="Helvetica" w:hAnsi="Helvetica" w:cs="Helvetica"/>
          <w:szCs w:val="22"/>
          <w:lang w:val="en-US"/>
        </w:rPr>
        <w:t xml:space="preserve">it shall at the reasonable request of the Company, use reasonable efforts to assist the Company to comply with Personal Data Protection Laws. In this regard and without limiting the generality of the foregoing, this includes but is not limited to the User executing such further documents as the Company may require and/or the User </w:t>
      </w:r>
      <w:proofErr w:type="gramStart"/>
      <w:r w:rsidRPr="00415BFB">
        <w:rPr>
          <w:rFonts w:ascii="Helvetica" w:hAnsi="Helvetica" w:cs="Helvetica"/>
          <w:szCs w:val="22"/>
          <w:lang w:val="en-US"/>
        </w:rPr>
        <w:t>making arrangements</w:t>
      </w:r>
      <w:proofErr w:type="gramEnd"/>
      <w:r w:rsidRPr="00415BFB">
        <w:rPr>
          <w:rFonts w:ascii="Helvetica" w:hAnsi="Helvetica" w:cs="Helvetica"/>
          <w:szCs w:val="22"/>
          <w:lang w:val="en-US"/>
        </w:rPr>
        <w:t xml:space="preserve"> for additional form(s) and consent(s) to be completed and signed by individuals whose Personal Data are provided by the User or its </w:t>
      </w:r>
      <w:proofErr w:type="spellStart"/>
      <w:r w:rsidRPr="00415BFB">
        <w:rPr>
          <w:rFonts w:ascii="Helvetica" w:hAnsi="Helvetica" w:cs="Helvetica"/>
          <w:szCs w:val="22"/>
          <w:lang w:val="en-US"/>
        </w:rPr>
        <w:t>Authorised</w:t>
      </w:r>
      <w:proofErr w:type="spellEnd"/>
      <w:r w:rsidRPr="00415BFB">
        <w:rPr>
          <w:rFonts w:ascii="Helvetica" w:hAnsi="Helvetica" w:cs="Helvetica"/>
          <w:szCs w:val="22"/>
          <w:lang w:val="en-US"/>
        </w:rPr>
        <w:t xml:space="preserve"> Users to the Company; and</w:t>
      </w:r>
    </w:p>
    <w:p w:rsidRPr="00415BFB" w:rsidR="00634433" w:rsidP="00634433" w:rsidRDefault="00634433" w14:paraId="2BAFE4EB" w14:textId="77777777">
      <w:pPr>
        <w:pStyle w:val="NoSpacing"/>
        <w:ind w:left="1417" w:leftChars="335" w:hanging="680"/>
        <w:contextualSpacing/>
        <w:rPr>
          <w:rFonts w:ascii="Helvetica" w:hAnsi="Helvetica" w:cs="Helvetica"/>
          <w:szCs w:val="22"/>
          <w:lang w:val="en-US"/>
        </w:rPr>
      </w:pPr>
    </w:p>
    <w:p w:rsidRPr="00415BFB" w:rsidR="00634433" w:rsidP="00204ACF" w:rsidRDefault="00634433" w14:paraId="15EDDD92" w14:textId="77777777">
      <w:pPr>
        <w:ind w:left="1439" w:hanging="22"/>
        <w:contextualSpacing/>
        <w:jc w:val="both"/>
        <w:rPr>
          <w:rFonts w:ascii="Helvetica" w:hAnsi="Helvetica" w:cs="Helvetica"/>
        </w:rPr>
      </w:pPr>
      <w:r w:rsidRPr="00415BFB">
        <w:rPr>
          <w:rFonts w:ascii="Helvetica" w:hAnsi="Helvetica" w:cs="Helvetica"/>
        </w:rPr>
        <w:t xml:space="preserve">for any Personal Data of individuals that the User or its </w:t>
      </w:r>
      <w:proofErr w:type="spellStart"/>
      <w:r w:rsidRPr="00415BFB">
        <w:rPr>
          <w:rFonts w:ascii="Helvetica" w:hAnsi="Helvetica" w:cs="Helvetica"/>
        </w:rPr>
        <w:t>Authorised</w:t>
      </w:r>
      <w:proofErr w:type="spellEnd"/>
      <w:r w:rsidRPr="00415BFB">
        <w:rPr>
          <w:rFonts w:ascii="Helvetica" w:hAnsi="Helvetica" w:cs="Helvetica"/>
        </w:rPr>
        <w:t xml:space="preserve"> Users will be or may be disclosing or discloses to the Company, that the User or its </w:t>
      </w:r>
      <w:proofErr w:type="spellStart"/>
      <w:r w:rsidRPr="00415BFB">
        <w:rPr>
          <w:rFonts w:ascii="Helvetica" w:hAnsi="Helvetica" w:cs="Helvetica"/>
        </w:rPr>
        <w:t>Authorised</w:t>
      </w:r>
      <w:proofErr w:type="spellEnd"/>
      <w:r w:rsidRPr="00415BFB">
        <w:rPr>
          <w:rFonts w:ascii="Helvetica" w:hAnsi="Helvetica" w:cs="Helvetica"/>
        </w:rPr>
        <w:t xml:space="preserve"> Users, as the case may be, is/are validly acting on behalf of such individuals and that the User or its </w:t>
      </w:r>
      <w:proofErr w:type="spellStart"/>
      <w:r w:rsidRPr="00415BFB">
        <w:rPr>
          <w:rFonts w:ascii="Helvetica" w:hAnsi="Helvetica" w:cs="Helvetica"/>
        </w:rPr>
        <w:t>Authorised</w:t>
      </w:r>
      <w:proofErr w:type="spellEnd"/>
      <w:r w:rsidRPr="00415BFB">
        <w:rPr>
          <w:rFonts w:ascii="Helvetica" w:hAnsi="Helvetica" w:cs="Helvetica"/>
        </w:rPr>
        <w:t xml:space="preserve"> Users has/have the authority of such individuals to provide their Personal Data to the Company and for the Company to collect, use, disclose and process such Personal Data for the purposes of this Agreement including providing the Services, as well as for the General Personal Data Purposes</w:t>
      </w:r>
    </w:p>
    <w:p w:rsidRPr="00415BFB" w:rsidR="00634433" w:rsidP="00634433" w:rsidRDefault="00634433" w14:paraId="6159E77B" w14:textId="77777777">
      <w:pPr>
        <w:ind w:left="1439" w:hanging="719"/>
        <w:contextualSpacing/>
        <w:jc w:val="both"/>
        <w:rPr>
          <w:rFonts w:ascii="Helvetica" w:hAnsi="Helvetica" w:eastAsia="SimSun" w:cs="Helvetica"/>
        </w:rPr>
      </w:pPr>
    </w:p>
    <w:p w:rsidRPr="008E0433" w:rsidR="006216AB" w:rsidP="006216AB" w:rsidRDefault="006216AB" w14:paraId="66C52F1E" w14:textId="549AC85E">
      <w:pPr>
        <w:pStyle w:val="NormalWeb"/>
        <w:numPr>
          <w:ilvl w:val="0"/>
          <w:numId w:val="21"/>
        </w:numPr>
        <w:ind w:left="360"/>
        <w:rPr>
          <w:rFonts w:ascii="Helvetica" w:hAnsi="Helvetica" w:cs="Helvetica"/>
          <w:sz w:val="22"/>
          <w:szCs w:val="22"/>
        </w:rPr>
      </w:pPr>
      <w:r w:rsidRPr="008E0433">
        <w:rPr>
          <w:rFonts w:ascii="Helvetica" w:hAnsi="Helvetica" w:cs="Helvetica"/>
          <w:noProof/>
          <w:sz w:val="22"/>
          <w:szCs w:val="22"/>
        </w:rPr>
        <mc:AlternateContent>
          <mc:Choice Requires="wps">
            <w:drawing>
              <wp:anchor distT="45720" distB="45720" distL="114300" distR="114300" simplePos="0" relativeHeight="251658240" behindDoc="0" locked="0" layoutInCell="1" allowOverlap="1" wp14:anchorId="431341B0" wp14:editId="22C53FFD">
                <wp:simplePos x="0" y="0"/>
                <wp:positionH relativeFrom="column">
                  <wp:posOffset>-95885</wp:posOffset>
                </wp:positionH>
                <wp:positionV relativeFrom="paragraph">
                  <wp:posOffset>469900</wp:posOffset>
                </wp:positionV>
                <wp:extent cx="481330" cy="1404620"/>
                <wp:effectExtent l="0" t="0" r="0" b="5715"/>
                <wp:wrapNone/>
                <wp:docPr id="1220963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404620"/>
                        </a:xfrm>
                        <a:prstGeom prst="rect">
                          <a:avLst/>
                        </a:prstGeom>
                        <a:solidFill>
                          <a:srgbClr val="FFFFFF"/>
                        </a:solidFill>
                        <a:ln w="9525">
                          <a:noFill/>
                          <a:miter lim="800000"/>
                          <a:headEnd/>
                          <a:tailEnd/>
                        </a:ln>
                      </wps:spPr>
                      <wps:txbx>
                        <w:txbxContent>
                          <w:p w:rsidRPr="008E0433" w:rsidR="006216AB" w:rsidRDefault="006216AB" w14:paraId="742CA2EF" w14:textId="7EF9BE23">
                            <w:pPr>
                              <w:rPr>
                                <w:rFonts w:ascii="Helvetica" w:hAnsi="Helvetica" w:cs="Helvetica"/>
                              </w:rPr>
                            </w:pPr>
                            <w:r w:rsidRPr="008E0433">
                              <w:rPr>
                                <w:rFonts w:ascii="Helvetica" w:hAnsi="Helvetica" w:cs="Helvetica"/>
                              </w:rPr>
                              <w:t>13.1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1C0AA75">
              <v:shapetype id="_x0000_t202" coordsize="21600,21600" o:spt="202" path="m,l,21600r21600,l21600,xe" w14:anchorId="431341B0">
                <v:stroke joinstyle="miter"/>
                <v:path gradientshapeok="t" o:connecttype="rect"/>
              </v:shapetype>
              <v:shape id="Text Box 2" style="position:absolute;left:0;text-align:left;margin-left:-7.55pt;margin-top:37pt;width:37.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">
                <v:textbox style="mso-fit-shape-to-text:t">
                  <w:txbxContent>
                    <w:p w:rsidRPr="008E0433" w:rsidR="006216AB" w:rsidRDefault="006216AB" w14:paraId="0F6F11FA" w14:textId="7EF9BE23">
                      <w:pPr>
                        <w:rPr>
                          <w:rFonts w:ascii="Helvetica" w:hAnsi="Helvetica" w:cs="Helvetica"/>
                        </w:rPr>
                      </w:pPr>
                      <w:r w:rsidRPr="008E0433">
                        <w:rPr>
                          <w:rFonts w:ascii="Helvetica" w:hAnsi="Helvetica" w:cs="Helvetica"/>
                        </w:rPr>
                        <w:t>13.1</w:t>
                      </w:r>
                    </w:p>
                  </w:txbxContent>
                </v:textbox>
              </v:shape>
            </w:pict>
          </mc:Fallback>
        </mc:AlternateContent>
      </w:r>
      <w:r w:rsidRPr="008E0433" w:rsidR="008E0433">
        <w:rPr>
          <w:rStyle w:val="Strong"/>
          <w:rFonts w:ascii="Helvetica" w:hAnsi="Helvetica" w:cs="Helvetica"/>
          <w:sz w:val="22"/>
          <w:szCs w:val="22"/>
        </w:rPr>
        <w:t xml:space="preserve">      </w:t>
      </w:r>
      <w:r w:rsidRPr="008E0433" w:rsidR="00995C1C">
        <w:rPr>
          <w:rStyle w:val="Strong"/>
          <w:rFonts w:ascii="Helvetica" w:hAnsi="Helvetica" w:cs="Helvetica"/>
          <w:sz w:val="22"/>
          <w:szCs w:val="22"/>
        </w:rPr>
        <w:t>Confidentiality</w:t>
      </w:r>
      <w:r w:rsidRPr="008E0433" w:rsidR="00995C1C">
        <w:rPr>
          <w:rFonts w:ascii="Helvetica" w:hAnsi="Helvetica" w:cs="Helvetica"/>
          <w:sz w:val="22"/>
          <w:szCs w:val="22"/>
        </w:rPr>
        <w:t> </w:t>
      </w:r>
    </w:p>
    <w:p w:rsidRPr="008E0433" w:rsidR="00995C1C" w:rsidP="006216AB" w:rsidRDefault="00995C1C" w14:paraId="41BD0C81" w14:textId="7F65DE58">
      <w:pPr>
        <w:pStyle w:val="NormalWeb"/>
        <w:ind w:left="709"/>
        <w:rPr>
          <w:rFonts w:ascii="Helvetica" w:hAnsi="Helvetica" w:cs="Helvetica"/>
          <w:sz w:val="22"/>
          <w:szCs w:val="22"/>
        </w:rPr>
      </w:pPr>
      <w:r w:rsidRPr="008E0433">
        <w:rPr>
          <w:rFonts w:ascii="Helvetica" w:hAnsi="Helvetica" w:cs="Helvetica"/>
          <w:sz w:val="22"/>
          <w:szCs w:val="22"/>
        </w:rPr>
        <w:t>Both parties agree, as a general rule, that any and all information obtained or used in performance of this Agreement will be treated confidentially. With respect to any information supplied in connection with the Agreement and designated by either party as confidential or which the other should reasonably believe is confidential based on its subject matter or the circumstances of its disclosure (“Confidential Information”), the other party agrees to protect the Confidential Information in a reasonable and appropriate manner, and use the Confidential Information only for the stipulated purpose or objective, or its authorized disclosure and for no other purpose.  This will not apply to information which is: (</w:t>
      </w:r>
      <w:proofErr w:type="spellStart"/>
      <w:r w:rsidRPr="008E0433">
        <w:rPr>
          <w:rFonts w:ascii="Helvetica" w:hAnsi="Helvetica" w:cs="Helvetica"/>
          <w:sz w:val="22"/>
          <w:szCs w:val="22"/>
        </w:rPr>
        <w:t>i</w:t>
      </w:r>
      <w:proofErr w:type="spellEnd"/>
      <w:r w:rsidRPr="008E0433">
        <w:rPr>
          <w:rFonts w:ascii="Helvetica" w:hAnsi="Helvetica" w:cs="Helvetica"/>
          <w:sz w:val="22"/>
          <w:szCs w:val="22"/>
        </w:rPr>
        <w:t>) publicly known, (ii) already known to the recipient, (iii) lawfully disclosed by a third</w:t>
      </w:r>
      <w:r w:rsidR="00700294">
        <w:rPr>
          <w:rFonts w:ascii="Helvetica" w:hAnsi="Helvetica" w:cs="Helvetica"/>
          <w:sz w:val="22"/>
          <w:szCs w:val="22"/>
        </w:rPr>
        <w:t>-</w:t>
      </w:r>
      <w:r w:rsidRPr="008E0433">
        <w:rPr>
          <w:rFonts w:ascii="Helvetica" w:hAnsi="Helvetica" w:cs="Helvetica"/>
          <w:sz w:val="22"/>
          <w:szCs w:val="22"/>
        </w:rPr>
        <w:t>party, (iv) independently developed or (v) disclosed pursuant to legal requirement or order. Such confidential information shall not, without the prior approval of the Disclosing Party, be disclosed or used in whole or part by the Receiving Party for any purpose other than for the purposes of this Agreement.</w:t>
      </w:r>
    </w:p>
    <w:p w:rsidRPr="00995C1C" w:rsidR="00995C1C" w:rsidP="00995C1C" w:rsidRDefault="00995C1C" w14:paraId="06506AA3" w14:textId="77777777">
      <w:pPr>
        <w:pStyle w:val="ListParagraph"/>
        <w:widowControl/>
        <w:autoSpaceDE/>
        <w:autoSpaceDN/>
        <w:ind w:left="709" w:firstLine="0"/>
        <w:contextualSpacing/>
        <w:jc w:val="both"/>
        <w:rPr>
          <w:rFonts w:ascii="Helvetica" w:hAnsi="Helvetica" w:eastAsia="SimSun" w:cs="Helvetica"/>
          <w:b/>
          <w:bCs/>
        </w:rPr>
      </w:pPr>
    </w:p>
    <w:p w:rsidRPr="00415BFB" w:rsidR="00634433" w:rsidP="6C776EDA" w:rsidRDefault="00634433" w14:paraId="5112316D" w14:textId="281D4798">
      <w:pPr>
        <w:pStyle w:val="ListParagraph"/>
        <w:widowControl w:val="1"/>
        <w:numPr>
          <w:ilvl w:val="0"/>
          <w:numId w:val="21"/>
        </w:numPr>
        <w:autoSpaceDE/>
        <w:autoSpaceDN/>
        <w:spacing/>
        <w:ind w:left="709" w:hanging="709"/>
        <w:contextualSpacing/>
        <w:jc w:val="both"/>
        <w:rPr>
          <w:rFonts w:ascii="Helvetica" w:hAnsi="Helvetica" w:eastAsia="SimSun" w:cs="Helvetica"/>
          <w:b w:val="1"/>
          <w:bCs w:val="1"/>
        </w:rPr>
      </w:pPr>
      <w:r w:rsidRPr="6C776EDA" w:rsidR="5023D723">
        <w:rPr>
          <w:rFonts w:ascii="Helvetica" w:hAnsi="Helvetica" w:eastAsia="SimSun" w:cs="Helvetica"/>
          <w:b w:val="1"/>
          <w:bCs w:val="1"/>
        </w:rPr>
        <w:t xml:space="preserve">Alteration of the Services; Termination of User Accounts; and Termination of the </w:t>
      </w:r>
      <w:r w:rsidRPr="6C776EDA" w:rsidR="5023D723">
        <w:rPr>
          <w:rFonts w:ascii="Helvetica" w:hAnsi="Helvetica" w:eastAsia="SimSun" w:cs="Helvetica"/>
          <w:b w:val="1"/>
          <w:bCs w:val="1"/>
        </w:rPr>
        <w:t>Licence</w:t>
      </w:r>
    </w:p>
    <w:p w:rsidRPr="00415BFB" w:rsidR="00634433" w:rsidP="00634433" w:rsidRDefault="00634433" w14:paraId="41FEF0F9" w14:textId="77777777">
      <w:pPr>
        <w:ind w:left="709" w:hanging="709"/>
        <w:contextualSpacing/>
        <w:jc w:val="both"/>
        <w:rPr>
          <w:rFonts w:ascii="Helvetica" w:hAnsi="Helvetica" w:eastAsia="SimSun" w:cs="Helvetica"/>
        </w:rPr>
      </w:pPr>
    </w:p>
    <w:p w:rsidRPr="00415BFB" w:rsidR="00634433" w:rsidP="002706B7" w:rsidRDefault="00634433" w14:paraId="6C6F5A25" w14:textId="77777777">
      <w:pPr>
        <w:pStyle w:val="ListParagraph"/>
        <w:widowControl/>
        <w:numPr>
          <w:ilvl w:val="1"/>
          <w:numId w:val="21"/>
        </w:numPr>
        <w:autoSpaceDE/>
        <w:autoSpaceDN/>
        <w:ind w:left="709" w:hanging="709"/>
        <w:contextualSpacing/>
        <w:jc w:val="both"/>
        <w:rPr>
          <w:rFonts w:ascii="Helvetica" w:hAnsi="Helvetica" w:eastAsia="SimSun" w:cs="Helvetica"/>
        </w:rPr>
      </w:pPr>
      <w:bookmarkStart w:name="_Ref495575973" w:id="11"/>
      <w:r w:rsidRPr="5B6D6D39">
        <w:rPr>
          <w:rFonts w:ascii="Helvetica" w:hAnsi="Helvetica" w:eastAsia="SimSun" w:cs="Helvetica"/>
        </w:rPr>
        <w:t>The Agreement shall commence on the Effective Date and shall continue in force until the expiry of the Subscription Term or when the Agreement is terminated in accordance with the terms of the Agreement, whichever occurs earlier.</w:t>
      </w:r>
      <w:bookmarkEnd w:id="11"/>
    </w:p>
    <w:p w:rsidRPr="00415BFB" w:rsidR="00634433" w:rsidP="00634433" w:rsidRDefault="00634433" w14:paraId="06E2278B" w14:textId="77777777">
      <w:pPr>
        <w:ind w:left="709" w:hanging="709"/>
        <w:contextualSpacing/>
        <w:jc w:val="both"/>
        <w:rPr>
          <w:rFonts w:ascii="Helvetica" w:hAnsi="Helvetica" w:eastAsia="SimSun" w:cs="Helvetica"/>
        </w:rPr>
      </w:pPr>
    </w:p>
    <w:p w:rsidRPr="00415BFB" w:rsidR="00634433" w:rsidP="002706B7" w:rsidRDefault="00634433" w14:paraId="2D13BAC4" w14:textId="41F36014">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The Company may amend, remove, or modify all or part of the Services (including the Contents) at any time</w:t>
      </w:r>
      <w:r w:rsidRPr="00415BFB" w:rsidR="00110540">
        <w:rPr>
          <w:rFonts w:ascii="Helvetica" w:hAnsi="Helvetica" w:eastAsia="SimSun" w:cs="Helvetica"/>
        </w:rPr>
        <w:t>.</w:t>
      </w:r>
      <w:r w:rsidRPr="00415BFB">
        <w:rPr>
          <w:rFonts w:ascii="Helvetica" w:hAnsi="Helvetica" w:eastAsia="SimSun" w:cs="Helvetica"/>
        </w:rPr>
        <w:t xml:space="preserve"> </w:t>
      </w:r>
    </w:p>
    <w:p w:rsidRPr="00415BFB" w:rsidR="00634433" w:rsidP="00634433" w:rsidRDefault="00634433" w14:paraId="68F0BEAD" w14:textId="77777777">
      <w:pPr>
        <w:ind w:left="709" w:hanging="709"/>
        <w:contextualSpacing/>
        <w:jc w:val="both"/>
        <w:rPr>
          <w:rFonts w:ascii="Helvetica" w:hAnsi="Helvetica" w:eastAsia="SimSun" w:cs="Helvetica"/>
        </w:rPr>
      </w:pPr>
    </w:p>
    <w:p w:rsidRPr="00415BFB" w:rsidR="00634433" w:rsidP="002706B7" w:rsidRDefault="00634433" w14:paraId="76CFEC01"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The Company has the right </w:t>
      </w:r>
      <w:proofErr w:type="gramStart"/>
      <w:r w:rsidRPr="00415BFB">
        <w:rPr>
          <w:rFonts w:ascii="Helvetica" w:hAnsi="Helvetica" w:eastAsia="SimSun" w:cs="Helvetica"/>
        </w:rPr>
        <w:t>to</w:t>
      </w:r>
      <w:proofErr w:type="gramEnd"/>
      <w:r w:rsidRPr="00415BFB">
        <w:rPr>
          <w:rFonts w:ascii="Helvetica" w:hAnsi="Helvetica" w:eastAsia="SimSun" w:cs="Helvetica"/>
        </w:rPr>
        <w:t xml:space="preserve"> and the User acknowledges that the Company shall be entitled to: </w:t>
      </w:r>
    </w:p>
    <w:p w:rsidRPr="00415BFB" w:rsidR="00634433" w:rsidP="00634433" w:rsidRDefault="00634433" w14:paraId="219DD78E" w14:textId="77777777">
      <w:pPr>
        <w:jc w:val="both"/>
        <w:rPr>
          <w:rFonts w:ascii="Helvetica" w:hAnsi="Helvetica" w:eastAsia="SimSun" w:cs="Helvetica"/>
        </w:rPr>
      </w:pPr>
    </w:p>
    <w:p w:rsidRPr="00415BFB" w:rsidR="00634433" w:rsidP="00634433" w:rsidRDefault="00634433" w14:paraId="3F63195C" w14:textId="77777777">
      <w:pPr>
        <w:ind w:left="1417" w:leftChars="335" w:hanging="680"/>
        <w:contextualSpacing/>
        <w:jc w:val="both"/>
        <w:rPr>
          <w:rFonts w:ascii="Helvetica" w:hAnsi="Helvetica" w:eastAsia="SimSun" w:cs="Helvetica"/>
        </w:rPr>
      </w:pPr>
      <w:r w:rsidRPr="00415BFB">
        <w:rPr>
          <w:rFonts w:ascii="Helvetica" w:hAnsi="Helvetica" w:eastAsia="SimSun" w:cs="Helvetica"/>
        </w:rPr>
        <w:t>(a)</w:t>
      </w:r>
      <w:r w:rsidRPr="00415BFB">
        <w:rPr>
          <w:rFonts w:ascii="Helvetica" w:hAnsi="Helvetica" w:eastAsia="SimSun" w:cs="Helvetica"/>
        </w:rPr>
        <w:tab/>
      </w:r>
      <w:r w:rsidRPr="00415BFB">
        <w:rPr>
          <w:rFonts w:ascii="Helvetica" w:hAnsi="Helvetica" w:eastAsia="SimSun" w:cs="Helvetica"/>
        </w:rPr>
        <w:t>immediately remove and withdraw the Contents, in whole or in part, from the Services, and/or immediately remove and withdraw any information, data, product or service forming a part of the Services; or</w:t>
      </w:r>
    </w:p>
    <w:p w:rsidRPr="00415BFB" w:rsidR="00634433" w:rsidP="00634433" w:rsidRDefault="00634433" w14:paraId="57D0AFCB" w14:textId="77777777">
      <w:pPr>
        <w:ind w:left="1417" w:leftChars="335" w:hanging="680"/>
        <w:contextualSpacing/>
        <w:jc w:val="both"/>
        <w:rPr>
          <w:rFonts w:ascii="Helvetica" w:hAnsi="Helvetica" w:eastAsia="SimSun" w:cs="Helvetica"/>
        </w:rPr>
      </w:pPr>
    </w:p>
    <w:p w:rsidRPr="00415BFB" w:rsidR="00634433" w:rsidP="00634433" w:rsidRDefault="5023D723" w14:paraId="7BF4E29F" w14:textId="516DF88B">
      <w:pPr>
        <w:ind w:left="1417" w:leftChars="335" w:hanging="680"/>
        <w:contextualSpacing/>
        <w:jc w:val="both"/>
        <w:rPr>
          <w:rFonts w:ascii="Helvetica" w:hAnsi="Helvetica" w:eastAsia="SimSun" w:cs="Helvetica"/>
        </w:rPr>
      </w:pPr>
      <w:r w:rsidRPr="6C776EDA">
        <w:rPr>
          <w:rFonts w:ascii="Helvetica" w:hAnsi="Helvetica" w:eastAsia="SimSun" w:cs="Helvetica"/>
        </w:rPr>
        <w:t>(b)</w:t>
      </w:r>
      <w:r w:rsidR="00634433">
        <w:tab/>
      </w:r>
      <w:r w:rsidRPr="6C776EDA">
        <w:rPr>
          <w:rFonts w:ascii="Helvetica" w:hAnsi="Helvetica" w:eastAsia="SimSun" w:cs="Helvetica"/>
        </w:rPr>
        <w:t>suspend, withdraw or terminate, by giving the User 1 month notice:</w:t>
      </w:r>
    </w:p>
    <w:p w:rsidRPr="00415BFB" w:rsidR="00634433" w:rsidP="00634433" w:rsidRDefault="00634433" w14:paraId="7CA6F2D5" w14:textId="77777777">
      <w:pPr>
        <w:ind w:left="1276" w:hanging="567"/>
        <w:jc w:val="both"/>
        <w:rPr>
          <w:rFonts w:ascii="Helvetica" w:hAnsi="Helvetica" w:eastAsia="SimSun" w:cs="Helvetica"/>
        </w:rPr>
      </w:pPr>
    </w:p>
    <w:p w:rsidRPr="00415BFB" w:rsidR="00634433" w:rsidP="002706B7" w:rsidRDefault="00634433" w14:paraId="2BBEC5FF" w14:textId="77777777">
      <w:pPr>
        <w:widowControl/>
        <w:numPr>
          <w:ilvl w:val="0"/>
          <w:numId w:val="6"/>
        </w:numPr>
        <w:autoSpaceDE/>
        <w:autoSpaceDN/>
        <w:ind w:left="2127" w:hanging="709"/>
        <w:contextualSpacing/>
        <w:jc w:val="both"/>
        <w:rPr>
          <w:rFonts w:ascii="Helvetica" w:hAnsi="Helvetica" w:eastAsia="SimSun" w:cs="Helvetica"/>
        </w:rPr>
      </w:pPr>
      <w:r w:rsidRPr="00415BFB">
        <w:rPr>
          <w:rFonts w:ascii="Helvetica" w:hAnsi="Helvetica" w:eastAsia="SimSun" w:cs="Helvetica"/>
        </w:rPr>
        <w:t xml:space="preserve">the User </w:t>
      </w:r>
      <w:proofErr w:type="gramStart"/>
      <w:r w:rsidRPr="00415BFB">
        <w:rPr>
          <w:rFonts w:ascii="Helvetica" w:hAnsi="Helvetica" w:eastAsia="SimSun" w:cs="Helvetica"/>
        </w:rPr>
        <w:t>Accounts;</w:t>
      </w:r>
      <w:proofErr w:type="gramEnd"/>
    </w:p>
    <w:p w:rsidRPr="00415BFB" w:rsidR="00634433" w:rsidP="00634433" w:rsidRDefault="00634433" w14:paraId="50BEA1C6" w14:textId="77777777">
      <w:pPr>
        <w:ind w:left="2127"/>
        <w:contextualSpacing/>
        <w:jc w:val="both"/>
        <w:rPr>
          <w:rFonts w:ascii="Helvetica" w:hAnsi="Helvetica" w:eastAsia="SimSun" w:cs="Helvetica"/>
        </w:rPr>
      </w:pPr>
    </w:p>
    <w:p w:rsidRPr="00415BFB" w:rsidR="00634433" w:rsidP="002706B7" w:rsidRDefault="00634433" w14:paraId="3C51167A" w14:textId="77777777">
      <w:pPr>
        <w:widowControl/>
        <w:numPr>
          <w:ilvl w:val="0"/>
          <w:numId w:val="6"/>
        </w:numPr>
        <w:autoSpaceDE/>
        <w:autoSpaceDN/>
        <w:ind w:left="2127" w:hanging="709"/>
        <w:contextualSpacing/>
        <w:jc w:val="both"/>
        <w:rPr>
          <w:rFonts w:ascii="Helvetica" w:hAnsi="Helvetica" w:eastAsia="SimSun" w:cs="Helvetica"/>
        </w:rPr>
      </w:pPr>
      <w:r w:rsidRPr="00415BFB">
        <w:rPr>
          <w:rFonts w:ascii="Helvetica" w:hAnsi="Helvetica" w:eastAsia="SimSun" w:cs="Helvetica"/>
        </w:rPr>
        <w:t xml:space="preserve">access and use of the </w:t>
      </w:r>
      <w:proofErr w:type="gramStart"/>
      <w:r w:rsidRPr="00415BFB">
        <w:rPr>
          <w:rFonts w:ascii="Helvetica" w:hAnsi="Helvetica" w:eastAsia="SimSun" w:cs="Helvetica"/>
        </w:rPr>
        <w:t>Services;</w:t>
      </w:r>
      <w:proofErr w:type="gramEnd"/>
      <w:r w:rsidRPr="00415BFB">
        <w:rPr>
          <w:rFonts w:ascii="Helvetica" w:hAnsi="Helvetica" w:eastAsia="SimSun" w:cs="Helvetica"/>
        </w:rPr>
        <w:t xml:space="preserve"> </w:t>
      </w:r>
    </w:p>
    <w:p w:rsidRPr="00415BFB" w:rsidR="00634433" w:rsidP="00634433" w:rsidRDefault="00634433" w14:paraId="0DD80F3B" w14:textId="77777777">
      <w:pPr>
        <w:ind w:left="2127"/>
        <w:contextualSpacing/>
        <w:jc w:val="both"/>
        <w:rPr>
          <w:rFonts w:ascii="Helvetica" w:hAnsi="Helvetica" w:eastAsia="SimSun" w:cs="Helvetica"/>
        </w:rPr>
      </w:pPr>
    </w:p>
    <w:p w:rsidRPr="00415BFB" w:rsidR="00634433" w:rsidP="002706B7" w:rsidRDefault="00634433" w14:paraId="34CCF3CC" w14:textId="77777777">
      <w:pPr>
        <w:widowControl/>
        <w:numPr>
          <w:ilvl w:val="0"/>
          <w:numId w:val="6"/>
        </w:numPr>
        <w:autoSpaceDE/>
        <w:autoSpaceDN/>
        <w:ind w:left="2127" w:hanging="709"/>
        <w:contextualSpacing/>
        <w:jc w:val="both"/>
        <w:rPr>
          <w:rFonts w:ascii="Helvetica" w:hAnsi="Helvetica" w:eastAsia="SimSun" w:cs="Helvetica"/>
        </w:rPr>
      </w:pPr>
      <w:r w:rsidRPr="00415BFB">
        <w:rPr>
          <w:rFonts w:ascii="Helvetica" w:hAnsi="Helvetica" w:eastAsia="SimSun" w:cs="Helvetica"/>
        </w:rPr>
        <w:t xml:space="preserve">the </w:t>
      </w:r>
      <w:proofErr w:type="spellStart"/>
      <w:r w:rsidRPr="00415BFB">
        <w:rPr>
          <w:rFonts w:ascii="Helvetica" w:hAnsi="Helvetica" w:eastAsia="SimSun" w:cs="Helvetica"/>
        </w:rPr>
        <w:t>Licence</w:t>
      </w:r>
      <w:proofErr w:type="spellEnd"/>
      <w:r w:rsidRPr="00415BFB">
        <w:rPr>
          <w:rFonts w:ascii="Helvetica" w:hAnsi="Helvetica" w:eastAsia="SimSun" w:cs="Helvetica"/>
        </w:rPr>
        <w:t>; and/or</w:t>
      </w:r>
    </w:p>
    <w:p w:rsidRPr="00415BFB" w:rsidR="00634433" w:rsidP="00634433" w:rsidRDefault="00634433" w14:paraId="35B196C7" w14:textId="77777777">
      <w:pPr>
        <w:ind w:left="2127"/>
        <w:contextualSpacing/>
        <w:jc w:val="both"/>
        <w:rPr>
          <w:rFonts w:ascii="Helvetica" w:hAnsi="Helvetica" w:eastAsia="SimSun" w:cs="Helvetica"/>
        </w:rPr>
      </w:pPr>
    </w:p>
    <w:p w:rsidRPr="00415BFB" w:rsidR="00634433" w:rsidP="002706B7" w:rsidRDefault="00634433" w14:paraId="78F21693" w14:textId="77777777">
      <w:pPr>
        <w:widowControl/>
        <w:numPr>
          <w:ilvl w:val="0"/>
          <w:numId w:val="6"/>
        </w:numPr>
        <w:autoSpaceDE/>
        <w:autoSpaceDN/>
        <w:ind w:left="2127" w:hanging="709"/>
        <w:contextualSpacing/>
        <w:jc w:val="both"/>
        <w:rPr>
          <w:rFonts w:ascii="Helvetica" w:hAnsi="Helvetica" w:eastAsia="SimSun" w:cs="Helvetica"/>
        </w:rPr>
      </w:pPr>
      <w:r w:rsidRPr="00415BFB">
        <w:rPr>
          <w:rFonts w:ascii="Helvetica" w:hAnsi="Helvetica" w:eastAsia="SimSun" w:cs="Helvetica"/>
        </w:rPr>
        <w:t xml:space="preserve">the Agreement, </w:t>
      </w:r>
    </w:p>
    <w:p w:rsidRPr="00415BFB" w:rsidR="00634433" w:rsidP="00634433" w:rsidRDefault="00634433" w14:paraId="7A58EDC6" w14:textId="77777777">
      <w:pPr>
        <w:jc w:val="both"/>
        <w:rPr>
          <w:rFonts w:ascii="Helvetica" w:hAnsi="Helvetica" w:eastAsia="SimSun" w:cs="Helvetica"/>
        </w:rPr>
      </w:pPr>
    </w:p>
    <w:p w:rsidRPr="00415BFB" w:rsidR="00634433" w:rsidP="00634433" w:rsidRDefault="00634433" w14:paraId="40A6C62E" w14:textId="77777777">
      <w:pPr>
        <w:ind w:left="709"/>
        <w:jc w:val="both"/>
        <w:rPr>
          <w:rFonts w:ascii="Helvetica" w:hAnsi="Helvetica" w:eastAsia="SimSun" w:cs="Helvetica"/>
        </w:rPr>
      </w:pPr>
      <w:r w:rsidRPr="00415BFB">
        <w:rPr>
          <w:rFonts w:ascii="Helvetica" w:hAnsi="Helvetica" w:eastAsia="SimSun" w:cs="Helvetica"/>
        </w:rPr>
        <w:t>at any time, without liability, for any or no reason whatsoever. The User shall not hold the Company liable in any way whatsoever for any of the aforesaid. Without limiting the generality of the foregoing, in the event that the User’s</w:t>
      </w:r>
      <w:r w:rsidRPr="00415BFB" w:rsidDel="00D7285E">
        <w:rPr>
          <w:rFonts w:ascii="Helvetica" w:hAnsi="Helvetica" w:eastAsia="SimSun" w:cs="Helvetica"/>
        </w:rPr>
        <w:t xml:space="preserve"> </w:t>
      </w:r>
      <w:r w:rsidRPr="00415BFB">
        <w:rPr>
          <w:rFonts w:ascii="Helvetica" w:hAnsi="Helvetica" w:eastAsia="SimSun" w:cs="Helvetica"/>
        </w:rPr>
        <w:t>access and/or use of a User Account and/or the Services is in breach of the  Agreement, the Company has the right to immediately terminate the User’s User Account(s) (if applicable), the User’s access and use of the Services, the Services, and/or the Agreement, without notice and take all such action as it considers appropriate, desirable or necessary including but not limited to taking legal action against the User. The Company shall notify the User of any breaches so that the User has an opportunity to answer to the Company’s allegation, including rectifying the breaches if required.</w:t>
      </w:r>
    </w:p>
    <w:p w:rsidRPr="00415BFB" w:rsidR="00634433" w:rsidP="00634433" w:rsidRDefault="00634433" w14:paraId="590DB949" w14:textId="77777777">
      <w:pPr>
        <w:pStyle w:val="ListParagraph"/>
        <w:ind w:left="709"/>
        <w:jc w:val="both"/>
        <w:rPr>
          <w:rFonts w:ascii="Helvetica" w:hAnsi="Helvetica" w:eastAsia="SimSun" w:cs="Helvetica"/>
        </w:rPr>
      </w:pPr>
    </w:p>
    <w:p w:rsidRPr="00415BFB" w:rsidR="00634433" w:rsidP="002706B7" w:rsidRDefault="00634433" w14:paraId="7E8A18E8"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Any termination or suspension by the Company of the User’s User Account(s) (if applicable), the Services (or any part thereof) or the Agreement, shall not entitle the User to receive any compensation in respect of the termination; unless such termination by the Company is for convenience and through no fault of the User and in such a case, the Company shall refund the User a pro-rated amount equivalent to the remaining duration of the then Subscription Term for which and provided that the Subscription Fees had been fully paid for by the User. The latter is the User’s sole and exclusive remedy arising from the Company terminating the User’s User Account(s) (if applicable), the Services or the Agreement for convenience and through no fault of the User.</w:t>
      </w:r>
    </w:p>
    <w:p w:rsidRPr="00415BFB" w:rsidR="00634433" w:rsidP="00634433" w:rsidRDefault="00634433" w14:paraId="12EA71FF" w14:textId="77777777">
      <w:pPr>
        <w:pStyle w:val="ListParagraph"/>
        <w:ind w:left="709" w:hanging="709"/>
        <w:jc w:val="both"/>
        <w:rPr>
          <w:rFonts w:ascii="Helvetica" w:hAnsi="Helvetica" w:eastAsia="SimSun" w:cs="Helvetica"/>
        </w:rPr>
      </w:pPr>
    </w:p>
    <w:p w:rsidRPr="00415BFB" w:rsidR="00634433" w:rsidP="002706B7" w:rsidRDefault="00634433" w14:paraId="472404E6"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The User may terminate its use of the Services, and the User Accounts, at any time. On such termination, the User shall pay the Company's outstanding Subscription Fees (if any).</w:t>
      </w:r>
    </w:p>
    <w:p w:rsidRPr="00415BFB" w:rsidR="00634433" w:rsidP="00634433" w:rsidRDefault="00634433" w14:paraId="4BDCCD69" w14:textId="77777777">
      <w:pPr>
        <w:pStyle w:val="ListParagraph"/>
        <w:ind w:left="709" w:hanging="709"/>
        <w:jc w:val="both"/>
        <w:rPr>
          <w:rFonts w:ascii="Helvetica" w:hAnsi="Helvetica" w:eastAsia="SimSun" w:cs="Helvetica"/>
        </w:rPr>
      </w:pPr>
    </w:p>
    <w:p w:rsidRPr="00415BFB" w:rsidR="00634433" w:rsidP="002706B7" w:rsidRDefault="00634433" w14:paraId="70C11786"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rPr>
        <w:t xml:space="preserve">Any termination of the Agreement (howsoever occasioned) shall not affect the coming into force or the continuance in force of any provision hereof which is expressly or by implication intended to come into or continue in force on or after such termination. Without limiting the generality of the foregoing, clauses </w:t>
      </w:r>
      <w:r w:rsidRPr="00415BFB">
        <w:rPr>
          <w:rFonts w:ascii="Helvetica" w:hAnsi="Helvetica" w:eastAsia="SimSun" w:cs="Helvetica"/>
          <w:b/>
          <w:bCs/>
        </w:rPr>
        <w:t xml:space="preserve">5.2, 5.3, 6, 9, 10, 11, 12, 13.5, 13.6, 13.7, 15 </w:t>
      </w:r>
      <w:r w:rsidRPr="00415BFB">
        <w:rPr>
          <w:rFonts w:ascii="Helvetica" w:hAnsi="Helvetica" w:eastAsia="SimSun" w:cs="Helvetica"/>
        </w:rPr>
        <w:t>shall survive termination of this Agreement.</w:t>
      </w:r>
    </w:p>
    <w:p w:rsidRPr="00415BFB" w:rsidR="00634433" w:rsidP="00634433" w:rsidRDefault="00634433" w14:paraId="3AB05C7A" w14:textId="77777777">
      <w:pPr>
        <w:pStyle w:val="ListParagraph"/>
        <w:ind w:left="709" w:hanging="709"/>
        <w:jc w:val="both"/>
        <w:rPr>
          <w:rFonts w:ascii="Helvetica" w:hAnsi="Helvetica" w:eastAsia="SimSun" w:cs="Helvetica"/>
        </w:rPr>
      </w:pPr>
    </w:p>
    <w:p w:rsidRPr="00415BFB" w:rsidR="00634433" w:rsidP="002706B7" w:rsidRDefault="00634433" w14:paraId="1AD88445"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lang w:val="en-GB"/>
        </w:rPr>
        <w:t>Regardless of termination of the Agreement for any reason, the User shall remain obligated to pay the Company all Subscription Fees, and any other sums that have accrued or are otherwise owed by the User to the Company up to the date of termination.</w:t>
      </w:r>
    </w:p>
    <w:p w:rsidRPr="00415BFB" w:rsidR="00634433" w:rsidP="00634433" w:rsidRDefault="00634433" w14:paraId="7F571DA2" w14:textId="77777777">
      <w:pPr>
        <w:pStyle w:val="ListParagraph"/>
        <w:ind w:left="709" w:hanging="709"/>
        <w:jc w:val="both"/>
        <w:rPr>
          <w:rFonts w:ascii="Helvetica" w:hAnsi="Helvetica" w:eastAsia="SimSun" w:cs="Helvetica"/>
        </w:rPr>
      </w:pPr>
    </w:p>
    <w:p w:rsidRPr="00415BFB" w:rsidR="00634433" w:rsidP="002706B7" w:rsidRDefault="00634433" w14:paraId="4C18D67F"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lang w:val="en-GB"/>
        </w:rPr>
        <w:t>Unless otherwise expressly stated,</w:t>
      </w:r>
      <w:r w:rsidRPr="00415BFB">
        <w:rPr>
          <w:rFonts w:ascii="Helvetica" w:hAnsi="Helvetica" w:eastAsia="SimSun" w:cs="Helvetica"/>
          <w:b/>
          <w:lang w:val="en-GB"/>
        </w:rPr>
        <w:t xml:space="preserve"> </w:t>
      </w:r>
      <w:r w:rsidRPr="00415BFB">
        <w:rPr>
          <w:rFonts w:ascii="Helvetica" w:hAnsi="Helvetica" w:eastAsia="SimSun" w:cs="Helvetica"/>
          <w:lang w:val="en-GB"/>
        </w:rPr>
        <w:t xml:space="preserve">any termination by either Party of the Agreement shall be without prejudice to any other rights or liabilities of either Party accrued prior to </w:t>
      </w:r>
      <w:proofErr w:type="gramStart"/>
      <w:r w:rsidRPr="00415BFB">
        <w:rPr>
          <w:rFonts w:ascii="Helvetica" w:hAnsi="Helvetica" w:eastAsia="SimSun" w:cs="Helvetica"/>
          <w:lang w:val="en-GB"/>
        </w:rPr>
        <w:t>and</w:t>
      </w:r>
      <w:proofErr w:type="gramEnd"/>
      <w:r w:rsidRPr="00415BFB">
        <w:rPr>
          <w:rFonts w:ascii="Helvetica" w:hAnsi="Helvetica" w:eastAsia="SimSun" w:cs="Helvetica"/>
          <w:lang w:val="en-GB"/>
        </w:rPr>
        <w:t xml:space="preserve"> including the date of termination.</w:t>
      </w:r>
    </w:p>
    <w:p w:rsidRPr="00415BFB" w:rsidR="00634433" w:rsidP="00634433" w:rsidRDefault="00634433" w14:paraId="6FE9AFB5" w14:textId="77777777">
      <w:pPr>
        <w:ind w:left="709" w:hanging="709"/>
        <w:jc w:val="both"/>
        <w:rPr>
          <w:rFonts w:ascii="Helvetica" w:hAnsi="Helvetica" w:eastAsia="SimSun" w:cs="Helvetica"/>
        </w:rPr>
      </w:pPr>
    </w:p>
    <w:p w:rsidRPr="00415BFB" w:rsidR="00634433" w:rsidP="002706B7" w:rsidRDefault="00634433" w14:paraId="7306B055" w14:textId="77777777">
      <w:pPr>
        <w:pStyle w:val="ListParagraph"/>
        <w:widowControl/>
        <w:numPr>
          <w:ilvl w:val="0"/>
          <w:numId w:val="21"/>
        </w:numPr>
        <w:autoSpaceDE/>
        <w:autoSpaceDN/>
        <w:ind w:left="709" w:hanging="709"/>
        <w:contextualSpacing/>
        <w:jc w:val="both"/>
        <w:rPr>
          <w:rFonts w:ascii="Helvetica" w:hAnsi="Helvetica" w:eastAsia="SimSun" w:cs="Helvetica"/>
          <w:b/>
        </w:rPr>
      </w:pPr>
      <w:r w:rsidRPr="00415BFB">
        <w:rPr>
          <w:rFonts w:ascii="Helvetica" w:hAnsi="Helvetica" w:eastAsia="SimSun" w:cs="Helvetica"/>
          <w:b/>
        </w:rPr>
        <w:t>Force Majeure</w:t>
      </w:r>
    </w:p>
    <w:p w:rsidRPr="00415BFB" w:rsidR="00634433" w:rsidP="00634433" w:rsidRDefault="00634433" w14:paraId="62A79733" w14:textId="77777777">
      <w:pPr>
        <w:ind w:left="709" w:hanging="709"/>
        <w:contextualSpacing/>
        <w:jc w:val="both"/>
        <w:rPr>
          <w:rFonts w:ascii="Helvetica" w:hAnsi="Helvetica" w:eastAsia="SimSun" w:cs="Helvetica"/>
          <w:b/>
        </w:rPr>
      </w:pPr>
    </w:p>
    <w:p w:rsidRPr="00415BFB" w:rsidR="00634433" w:rsidP="002706B7" w:rsidRDefault="00634433" w14:paraId="52607623" w14:textId="77777777">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eastAsia="SimSun" w:cs="Helvetica"/>
          <w:lang w:val="en-GB"/>
        </w:rPr>
        <w:t xml:space="preserve">Without prejudice to clause </w:t>
      </w:r>
      <w:r w:rsidRPr="00415BFB">
        <w:rPr>
          <w:rFonts w:ascii="Helvetica" w:hAnsi="Helvetica" w:eastAsia="SimSun" w:cs="Helvetica"/>
          <w:b/>
          <w:bCs/>
        </w:rPr>
        <w:t>11</w:t>
      </w:r>
      <w:r w:rsidRPr="00415BFB">
        <w:rPr>
          <w:rFonts w:ascii="Helvetica" w:hAnsi="Helvetica" w:eastAsia="SimSun" w:cs="Helvetica"/>
          <w:lang w:val="en-GB"/>
        </w:rPr>
        <w:t>, the Company shall have no liability to the User under the Agreement if it is prevented from or delayed in providing the Services, or from carrying on its business, by acts, events, omissions or accidents beyond its reasonable control, including, without limitation:</w:t>
      </w:r>
    </w:p>
    <w:p w:rsidRPr="00415BFB" w:rsidR="00634433" w:rsidP="00634433" w:rsidRDefault="00634433" w14:paraId="59A10B28" w14:textId="77777777">
      <w:pPr>
        <w:pStyle w:val="ListParagraph"/>
        <w:ind w:left="709"/>
        <w:jc w:val="both"/>
        <w:rPr>
          <w:rFonts w:ascii="Helvetica" w:hAnsi="Helvetica" w:eastAsia="SimSun" w:cs="Helvetica"/>
        </w:rPr>
      </w:pPr>
    </w:p>
    <w:p w:rsidRPr="00415BFB" w:rsidR="00634433" w:rsidP="002706B7" w:rsidRDefault="00634433" w14:paraId="1235F3B2"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labour or trade disputes, strikes, </w:t>
      </w:r>
      <w:proofErr w:type="gramStart"/>
      <w:r w:rsidRPr="00415BFB">
        <w:rPr>
          <w:rFonts w:ascii="Helvetica" w:hAnsi="Helvetica" w:eastAsia="SimSun" w:cs="Helvetica"/>
          <w:lang w:val="en-GB"/>
        </w:rPr>
        <w:t>lock-outs</w:t>
      </w:r>
      <w:proofErr w:type="gramEnd"/>
      <w:r w:rsidRPr="00415BFB">
        <w:rPr>
          <w:rFonts w:ascii="Helvetica" w:hAnsi="Helvetica" w:eastAsia="SimSun" w:cs="Helvetica"/>
          <w:lang w:val="en-GB"/>
        </w:rPr>
        <w:t xml:space="preserve"> or other industrial disputes (whether involving the workforce of the Company or any other party); </w:t>
      </w:r>
    </w:p>
    <w:p w:rsidRPr="00415BFB" w:rsidR="00634433" w:rsidP="00634433" w:rsidRDefault="00634433" w14:paraId="3AD2B84D" w14:textId="77777777">
      <w:pPr>
        <w:pStyle w:val="ListParagraph"/>
        <w:ind w:left="1417"/>
        <w:jc w:val="both"/>
        <w:rPr>
          <w:rFonts w:ascii="Helvetica" w:hAnsi="Helvetica" w:eastAsia="SimSun" w:cs="Helvetica"/>
        </w:rPr>
      </w:pPr>
    </w:p>
    <w:p w:rsidRPr="00415BFB" w:rsidR="00634433" w:rsidP="002706B7" w:rsidRDefault="00634433" w14:paraId="40F52422"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cyber-attacks, Internet service provider failures or delays, or any failure of a utility service or transport or telecommunications </w:t>
      </w:r>
      <w:proofErr w:type="gramStart"/>
      <w:r w:rsidRPr="00415BFB">
        <w:rPr>
          <w:rFonts w:ascii="Helvetica" w:hAnsi="Helvetica" w:eastAsia="SimSun" w:cs="Helvetica"/>
          <w:lang w:val="en-GB"/>
        </w:rPr>
        <w:t>network;</w:t>
      </w:r>
      <w:proofErr w:type="gramEnd"/>
    </w:p>
    <w:p w:rsidRPr="00415BFB" w:rsidR="00634433" w:rsidP="00634433" w:rsidRDefault="00634433" w14:paraId="1778151B" w14:textId="77777777">
      <w:pPr>
        <w:pStyle w:val="ListParagraph"/>
        <w:ind w:left="1417"/>
        <w:jc w:val="both"/>
        <w:rPr>
          <w:rFonts w:ascii="Helvetica" w:hAnsi="Helvetica" w:eastAsia="SimSun" w:cs="Helvetica"/>
        </w:rPr>
      </w:pPr>
    </w:p>
    <w:p w:rsidRPr="00415BFB" w:rsidR="00634433" w:rsidP="002706B7" w:rsidRDefault="00634433" w14:paraId="74CE5DBC"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acts of God, floods, droughts, earthquakes, or other natural </w:t>
      </w:r>
      <w:proofErr w:type="gramStart"/>
      <w:r w:rsidRPr="00415BFB">
        <w:rPr>
          <w:rFonts w:ascii="Helvetica" w:hAnsi="Helvetica" w:eastAsia="SimSun" w:cs="Helvetica"/>
          <w:lang w:val="en-GB"/>
        </w:rPr>
        <w:t>disasters;</w:t>
      </w:r>
      <w:proofErr w:type="gramEnd"/>
    </w:p>
    <w:p w:rsidRPr="00415BFB" w:rsidR="00634433" w:rsidP="00634433" w:rsidRDefault="00634433" w14:paraId="2BEEE697" w14:textId="77777777">
      <w:pPr>
        <w:pStyle w:val="ListParagraph"/>
        <w:ind w:left="1417"/>
        <w:jc w:val="both"/>
        <w:rPr>
          <w:rFonts w:ascii="Helvetica" w:hAnsi="Helvetica" w:eastAsia="SimSun" w:cs="Helvetica"/>
        </w:rPr>
      </w:pPr>
    </w:p>
    <w:p w:rsidRPr="00415BFB" w:rsidR="00634433" w:rsidP="002706B7" w:rsidRDefault="00634433" w14:paraId="0710FAE9"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rPr>
        <w:t xml:space="preserve">epidemics, pandemics, or issuance of quarantine or other prohibition or restrictive orders by any governmental or public </w:t>
      </w:r>
      <w:proofErr w:type="gramStart"/>
      <w:r w:rsidRPr="00415BFB">
        <w:rPr>
          <w:rFonts w:ascii="Helvetica" w:hAnsi="Helvetica" w:eastAsia="SimSun" w:cs="Helvetica"/>
        </w:rPr>
        <w:t>authority;</w:t>
      </w:r>
      <w:proofErr w:type="gramEnd"/>
    </w:p>
    <w:p w:rsidRPr="00415BFB" w:rsidR="00634433" w:rsidP="00634433" w:rsidRDefault="00634433" w14:paraId="31767E22" w14:textId="77777777">
      <w:pPr>
        <w:pStyle w:val="ListParagraph"/>
        <w:ind w:left="1417"/>
        <w:jc w:val="both"/>
        <w:rPr>
          <w:rFonts w:ascii="Helvetica" w:hAnsi="Helvetica" w:eastAsia="SimSun" w:cs="Helvetica"/>
        </w:rPr>
      </w:pPr>
    </w:p>
    <w:p w:rsidRPr="00415BFB" w:rsidR="00634433" w:rsidP="002706B7" w:rsidRDefault="00634433" w14:paraId="29D1AEC0"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terrorist attacks, wars, threat of or preparation of war, riots, civil </w:t>
      </w:r>
      <w:proofErr w:type="gramStart"/>
      <w:r w:rsidRPr="00415BFB">
        <w:rPr>
          <w:rFonts w:ascii="Helvetica" w:hAnsi="Helvetica" w:eastAsia="SimSun" w:cs="Helvetica"/>
          <w:lang w:val="en-GB"/>
        </w:rPr>
        <w:t>commotions;</w:t>
      </w:r>
      <w:proofErr w:type="gramEnd"/>
    </w:p>
    <w:p w:rsidRPr="00415BFB" w:rsidR="00634433" w:rsidP="00634433" w:rsidRDefault="00634433" w14:paraId="6C29D1C4" w14:textId="77777777">
      <w:pPr>
        <w:pStyle w:val="ListParagraph"/>
        <w:ind w:left="1417"/>
        <w:jc w:val="both"/>
        <w:rPr>
          <w:rFonts w:ascii="Helvetica" w:hAnsi="Helvetica" w:eastAsia="SimSun" w:cs="Helvetica"/>
        </w:rPr>
      </w:pPr>
    </w:p>
    <w:p w:rsidRPr="00415BFB" w:rsidR="00634433" w:rsidP="002706B7" w:rsidRDefault="00634433" w14:paraId="1B613A20"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 xml:space="preserve">malicious damage; and/or </w:t>
      </w:r>
    </w:p>
    <w:p w:rsidRPr="00415BFB" w:rsidR="00634433" w:rsidP="00634433" w:rsidRDefault="00634433" w14:paraId="7BFFA315" w14:textId="77777777">
      <w:pPr>
        <w:pStyle w:val="ListParagraph"/>
        <w:ind w:left="1417"/>
        <w:jc w:val="both"/>
        <w:rPr>
          <w:rFonts w:ascii="Helvetica" w:hAnsi="Helvetica" w:eastAsia="SimSun" w:cs="Helvetica"/>
        </w:rPr>
      </w:pPr>
    </w:p>
    <w:p w:rsidRPr="00415BFB" w:rsidR="00634433" w:rsidP="002706B7" w:rsidRDefault="00634433" w14:paraId="19204515" w14:textId="77777777">
      <w:pPr>
        <w:pStyle w:val="ListParagraph"/>
        <w:widowControl/>
        <w:numPr>
          <w:ilvl w:val="2"/>
          <w:numId w:val="16"/>
        </w:numPr>
        <w:autoSpaceDE/>
        <w:autoSpaceDN/>
        <w:ind w:left="1417" w:leftChars="335" w:hanging="680"/>
        <w:contextualSpacing/>
        <w:jc w:val="both"/>
        <w:rPr>
          <w:rFonts w:ascii="Helvetica" w:hAnsi="Helvetica" w:eastAsia="SimSun" w:cs="Helvetica"/>
        </w:rPr>
      </w:pPr>
      <w:r w:rsidRPr="00415BFB">
        <w:rPr>
          <w:rFonts w:ascii="Helvetica" w:hAnsi="Helvetica" w:eastAsia="SimSun" w:cs="Helvetica"/>
          <w:lang w:val="en-GB"/>
        </w:rPr>
        <w:t>compliance with any law or governmental order, rule, regulation or direction, accident, breakdown of plant or machinery, fire, flood, storm, or default of suppliers or sub-contractors.</w:t>
      </w:r>
    </w:p>
    <w:p w:rsidRPr="00415BFB" w:rsidR="00634433" w:rsidP="00634433" w:rsidRDefault="00634433" w14:paraId="0606F233" w14:textId="77777777">
      <w:pPr>
        <w:jc w:val="both"/>
        <w:rPr>
          <w:rFonts w:ascii="Helvetica" w:hAnsi="Helvetica" w:eastAsia="SimSun" w:cs="Helvetica"/>
          <w:b/>
        </w:rPr>
      </w:pPr>
    </w:p>
    <w:p w:rsidRPr="00415BFB" w:rsidR="00634433" w:rsidP="5456176B" w:rsidRDefault="00634433" w14:paraId="53865183" w14:textId="77777777" w14:noSpellErr="1">
      <w:pPr>
        <w:pStyle w:val="ListParagraph"/>
        <w:widowControl w:val="1"/>
        <w:numPr>
          <w:ilvl w:val="0"/>
          <w:numId w:val="21"/>
        </w:numPr>
        <w:autoSpaceDE/>
        <w:autoSpaceDN/>
        <w:spacing/>
        <w:ind w:left="709" w:hanging="709"/>
        <w:contextualSpacing/>
        <w:jc w:val="both"/>
        <w:rPr>
          <w:rFonts w:ascii="Helvetica" w:hAnsi="Helvetica" w:eastAsia="SimSun" w:cs="Helvetica"/>
          <w:b w:val="1"/>
          <w:bCs w:val="1"/>
        </w:rPr>
      </w:pPr>
      <w:r w:rsidRPr="5456176B" w:rsidR="00634433">
        <w:rPr>
          <w:rFonts w:ascii="Helvetica" w:hAnsi="Helvetica" w:eastAsia="SimSun" w:cs="Helvetica"/>
          <w:b w:val="1"/>
          <w:bCs w:val="1"/>
        </w:rPr>
        <w:t>Governing Law and Dispute Resolution</w:t>
      </w:r>
    </w:p>
    <w:p w:rsidRPr="00415BFB" w:rsidR="00634433" w:rsidP="00634433" w:rsidRDefault="00634433" w14:paraId="62F1F743" w14:textId="77777777">
      <w:pPr>
        <w:ind w:left="709" w:hanging="709"/>
        <w:contextualSpacing/>
        <w:jc w:val="both"/>
        <w:rPr>
          <w:rFonts w:ascii="Helvetica" w:hAnsi="Helvetica" w:eastAsia="SimSun" w:cs="Helvetica"/>
        </w:rPr>
      </w:pPr>
    </w:p>
    <w:p w:rsidRPr="00415BFB" w:rsidR="00634433" w:rsidP="00634433" w:rsidRDefault="00634433" w14:paraId="77A7BC06" w14:textId="77777777">
      <w:pPr>
        <w:pStyle w:val="ListParagraph"/>
        <w:keepLines/>
        <w:jc w:val="both"/>
        <w:outlineLvl w:val="1"/>
        <w:rPr>
          <w:rFonts w:ascii="Helvetica" w:hAnsi="Helvetica" w:cs="Helvetica" w:eastAsiaTheme="majorEastAsia"/>
          <w:vanish/>
        </w:rPr>
      </w:pPr>
      <w:bookmarkStart w:name="_Ref495581977" w:id="12"/>
    </w:p>
    <w:p w:rsidRPr="00415BFB" w:rsidR="00634433" w:rsidP="002706B7" w:rsidRDefault="00634433" w14:paraId="78E52797" w14:textId="77777777">
      <w:pPr>
        <w:pStyle w:val="Heading2"/>
        <w:keepNext w:val="0"/>
        <w:widowControl w:val="0"/>
        <w:numPr>
          <w:ilvl w:val="1"/>
          <w:numId w:val="21"/>
        </w:numPr>
        <w:spacing w:before="0" w:line="240" w:lineRule="auto"/>
        <w:ind w:left="709" w:hanging="709"/>
        <w:contextualSpacing/>
        <w:jc w:val="both"/>
        <w:rPr>
          <w:rFonts w:ascii="Helvetica" w:hAnsi="Helvetica" w:cs="Helvetica"/>
          <w:b/>
          <w:color w:val="auto"/>
          <w:sz w:val="22"/>
          <w:szCs w:val="22"/>
        </w:rPr>
      </w:pPr>
      <w:r w:rsidRPr="00415BFB">
        <w:rPr>
          <w:rFonts w:ascii="Helvetica" w:hAnsi="Helvetica" w:cs="Helvetica"/>
          <w:color w:val="auto"/>
          <w:sz w:val="22"/>
          <w:szCs w:val="22"/>
        </w:rPr>
        <w:t>This Agreement shall be governed by and be construed in accordance with the laws of Singapore, without regard to the principles of conflicts of laws.</w:t>
      </w:r>
    </w:p>
    <w:p w:rsidRPr="00415BFB" w:rsidR="00634433" w:rsidP="00634433" w:rsidRDefault="00634433" w14:paraId="0A2CBDFA" w14:textId="77777777">
      <w:pPr>
        <w:pStyle w:val="Heading2"/>
        <w:spacing w:before="0" w:line="240" w:lineRule="auto"/>
        <w:ind w:left="709" w:hanging="709"/>
        <w:contextualSpacing/>
        <w:jc w:val="both"/>
        <w:rPr>
          <w:rFonts w:ascii="Helvetica" w:hAnsi="Helvetica" w:cs="Helvetica"/>
          <w:b/>
          <w:color w:val="auto"/>
          <w:sz w:val="22"/>
          <w:szCs w:val="22"/>
        </w:rPr>
      </w:pPr>
    </w:p>
    <w:p w:rsidRPr="00415BFB" w:rsidR="00634433" w:rsidP="002706B7" w:rsidRDefault="00634433" w14:paraId="7180C582" w14:textId="7191E86A">
      <w:pPr>
        <w:pStyle w:val="Heading2"/>
        <w:numPr>
          <w:ilvl w:val="1"/>
          <w:numId w:val="21"/>
        </w:numPr>
        <w:spacing w:before="0" w:line="240" w:lineRule="auto"/>
        <w:ind w:left="709" w:hanging="709"/>
        <w:contextualSpacing/>
        <w:jc w:val="both"/>
        <w:rPr>
          <w:rFonts w:ascii="Helvetica" w:hAnsi="Helvetica" w:cs="Helvetica"/>
          <w:color w:val="auto"/>
          <w:sz w:val="22"/>
          <w:szCs w:val="22"/>
        </w:rPr>
      </w:pPr>
      <w:r w:rsidRPr="00415BFB">
        <w:rPr>
          <w:rFonts w:ascii="Helvetica" w:hAnsi="Helvetica" w:cs="Helvetica"/>
          <w:color w:val="auto"/>
          <w:sz w:val="22"/>
          <w:szCs w:val="22"/>
        </w:rPr>
        <w:t xml:space="preserve">All disputes arising out of or in connection with the Agreement, including any question regarding its existence, validity or termination, shall be referred to and finally resolved by </w:t>
      </w:r>
      <w:r w:rsidRPr="00415BFB" w:rsidR="0012351D">
        <w:rPr>
          <w:rFonts w:ascii="Helvetica" w:hAnsi="Helvetica" w:cs="Helvetica"/>
          <w:color w:val="auto"/>
          <w:sz w:val="22"/>
          <w:szCs w:val="22"/>
        </w:rPr>
        <w:t xml:space="preserve">Singapore International Arbitration </w:t>
      </w:r>
      <w:proofErr w:type="spellStart"/>
      <w:r w:rsidRPr="00415BFB" w:rsidR="0012351D">
        <w:rPr>
          <w:rFonts w:ascii="Helvetica" w:hAnsi="Helvetica" w:cs="Helvetica"/>
          <w:color w:val="auto"/>
          <w:sz w:val="22"/>
          <w:szCs w:val="22"/>
        </w:rPr>
        <w:t>Center</w:t>
      </w:r>
      <w:proofErr w:type="spellEnd"/>
      <w:r w:rsidRPr="00415BFB" w:rsidR="0012351D">
        <w:rPr>
          <w:rFonts w:ascii="Helvetica" w:hAnsi="Helvetica" w:cs="Helvetica"/>
          <w:color w:val="auto"/>
          <w:sz w:val="22"/>
          <w:szCs w:val="22"/>
        </w:rPr>
        <w:t xml:space="preserve"> (SIAC), by a tribunal of one arbitrator selected in accordance with the procedural rules of SIAC in force at the time of the dispute arose. The place of hearing is in Singapore. The language of arbitration is English</w:t>
      </w:r>
      <w:r w:rsidRPr="00415BFB">
        <w:rPr>
          <w:rFonts w:ascii="Helvetica" w:hAnsi="Helvetica" w:cs="Helvetica"/>
          <w:color w:val="auto"/>
          <w:sz w:val="22"/>
          <w:szCs w:val="22"/>
        </w:rPr>
        <w:t>.</w:t>
      </w:r>
    </w:p>
    <w:p w:rsidRPr="00415BFB" w:rsidR="00634433" w:rsidP="00634433" w:rsidRDefault="00634433" w14:paraId="7425F413" w14:textId="77777777">
      <w:pPr>
        <w:rPr>
          <w:rFonts w:ascii="Helvetica" w:hAnsi="Helvetica" w:cs="Helvetica"/>
        </w:rPr>
      </w:pPr>
    </w:p>
    <w:p w:rsidRPr="00415BFB" w:rsidR="00634433" w:rsidP="002706B7" w:rsidRDefault="00634433" w14:paraId="6F1173D0" w14:textId="376E77DE">
      <w:pPr>
        <w:pStyle w:val="Heading2"/>
        <w:numPr>
          <w:ilvl w:val="1"/>
          <w:numId w:val="21"/>
        </w:numPr>
        <w:spacing w:before="0" w:line="240" w:lineRule="auto"/>
        <w:ind w:left="709" w:hanging="709"/>
        <w:contextualSpacing/>
        <w:jc w:val="both"/>
        <w:rPr>
          <w:rFonts w:ascii="Helvetica" w:hAnsi="Helvetica" w:cs="Helvetica"/>
          <w:color w:val="auto"/>
          <w:sz w:val="22"/>
          <w:szCs w:val="22"/>
        </w:rPr>
      </w:pPr>
      <w:proofErr w:type="gramStart"/>
      <w:r w:rsidRPr="00415BFB">
        <w:rPr>
          <w:rFonts w:ascii="Helvetica" w:hAnsi="Helvetica" w:eastAsia="SimSun" w:cs="Helvetica"/>
          <w:color w:val="auto"/>
          <w:sz w:val="22"/>
          <w:szCs w:val="22"/>
          <w:lang w:val="en-US"/>
        </w:rPr>
        <w:t>For the purpose of</w:t>
      </w:r>
      <w:proofErr w:type="gramEnd"/>
      <w:r w:rsidRPr="00415BFB">
        <w:rPr>
          <w:rFonts w:ascii="Helvetica" w:hAnsi="Helvetica" w:eastAsia="SimSun" w:cs="Helvetica"/>
          <w:color w:val="auto"/>
          <w:sz w:val="22"/>
          <w:szCs w:val="22"/>
          <w:lang w:val="en-US"/>
        </w:rPr>
        <w:t xml:space="preserve"> enforcing the Agreement and notwithstanding clause </w:t>
      </w:r>
      <w:r w:rsidRPr="00415BFB">
        <w:rPr>
          <w:rFonts w:ascii="Helvetica" w:hAnsi="Helvetica" w:eastAsia="SimSun" w:cs="Helvetica"/>
          <w:b/>
          <w:color w:val="auto"/>
          <w:sz w:val="22"/>
          <w:szCs w:val="22"/>
          <w:lang w:val="en-US"/>
        </w:rPr>
        <w:t>15.1</w:t>
      </w:r>
      <w:r w:rsidRPr="00415BFB">
        <w:rPr>
          <w:rFonts w:ascii="Helvetica" w:hAnsi="Helvetica" w:eastAsia="SimSun" w:cs="Helvetica"/>
          <w:color w:val="auto"/>
          <w:sz w:val="22"/>
          <w:szCs w:val="22"/>
          <w:lang w:val="en-US"/>
        </w:rPr>
        <w:t xml:space="preserve">, each Party has absolute discretion to seek equitable relief from the </w:t>
      </w:r>
      <w:r w:rsidRPr="00415BFB" w:rsidR="0012351D">
        <w:rPr>
          <w:rFonts w:ascii="Helvetica" w:hAnsi="Helvetica" w:cs="Helvetica"/>
          <w:color w:val="auto"/>
          <w:sz w:val="22"/>
          <w:szCs w:val="22"/>
        </w:rPr>
        <w:t xml:space="preserve">SIAC </w:t>
      </w:r>
      <w:r w:rsidRPr="00415BFB">
        <w:rPr>
          <w:rFonts w:ascii="Helvetica" w:hAnsi="Helvetica" w:eastAsia="SimSun" w:cs="Helvetica"/>
          <w:color w:val="auto"/>
          <w:sz w:val="22"/>
          <w:szCs w:val="22"/>
          <w:lang w:val="en-US"/>
        </w:rPr>
        <w:t xml:space="preserve">and each Party hereby submits to the exclusive jurisdiction of the </w:t>
      </w:r>
      <w:r w:rsidRPr="00415BFB" w:rsidR="0012351D">
        <w:rPr>
          <w:rFonts w:ascii="Helvetica" w:hAnsi="Helvetica" w:cs="Helvetica"/>
          <w:color w:val="auto"/>
          <w:sz w:val="22"/>
          <w:szCs w:val="22"/>
        </w:rPr>
        <w:t>SIAC</w:t>
      </w:r>
      <w:r w:rsidRPr="00415BFB">
        <w:rPr>
          <w:rFonts w:ascii="Helvetica" w:hAnsi="Helvetica" w:eastAsia="SimSun" w:cs="Helvetica"/>
          <w:color w:val="auto"/>
          <w:sz w:val="22"/>
          <w:szCs w:val="22"/>
          <w:lang w:val="en-US"/>
        </w:rPr>
        <w:t>.</w:t>
      </w:r>
      <w:r w:rsidRPr="00415BFB">
        <w:rPr>
          <w:rFonts w:ascii="Helvetica" w:hAnsi="Helvetica" w:cs="Helvetica"/>
          <w:color w:val="auto"/>
          <w:sz w:val="22"/>
          <w:szCs w:val="22"/>
        </w:rPr>
        <w:t xml:space="preserve"> </w:t>
      </w:r>
    </w:p>
    <w:bookmarkEnd w:id="12"/>
    <w:p w:rsidRPr="00415BFB" w:rsidR="00634433" w:rsidP="00634433" w:rsidRDefault="00634433" w14:paraId="0B94D698" w14:textId="77777777">
      <w:pPr>
        <w:jc w:val="both"/>
        <w:rPr>
          <w:rFonts w:ascii="Helvetica" w:hAnsi="Helvetica" w:eastAsia="SimSun" w:cs="Helvetica"/>
          <w:b/>
        </w:rPr>
      </w:pPr>
    </w:p>
    <w:p w:rsidRPr="00415BFB" w:rsidR="00634433" w:rsidP="002706B7" w:rsidRDefault="00634433" w14:paraId="67F94B93" w14:textId="77777777" w14:noSpellErr="1">
      <w:pPr>
        <w:pStyle w:val="ListParagraph"/>
        <w:widowControl w:val="1"/>
        <w:numPr>
          <w:ilvl w:val="0"/>
          <w:numId w:val="21"/>
        </w:numPr>
        <w:autoSpaceDE/>
        <w:autoSpaceDN/>
        <w:spacing/>
        <w:ind w:left="709" w:hanging="709"/>
        <w:contextualSpacing/>
        <w:jc w:val="both"/>
        <w:rPr>
          <w:rFonts w:ascii="Helvetica" w:hAnsi="Helvetica" w:eastAsia="SimSun" w:cs="Helvetica"/>
        </w:rPr>
      </w:pPr>
      <w:r w:rsidRPr="5456176B" w:rsidR="00634433">
        <w:rPr>
          <w:rFonts w:ascii="Helvetica" w:hAnsi="Helvetica" w:eastAsia="SimSun" w:cs="Helvetica"/>
          <w:b w:val="1"/>
          <w:bCs w:val="1"/>
        </w:rPr>
        <w:t>General</w:t>
      </w:r>
    </w:p>
    <w:p w:rsidRPr="00415BFB" w:rsidR="00634433" w:rsidP="00634433" w:rsidRDefault="00634433" w14:paraId="61D535BE" w14:textId="77777777">
      <w:pPr>
        <w:ind w:left="709" w:hanging="709"/>
        <w:contextualSpacing/>
        <w:jc w:val="both"/>
        <w:rPr>
          <w:rFonts w:ascii="Helvetica" w:hAnsi="Helvetica" w:eastAsia="SimSun" w:cs="Helvetica"/>
        </w:rPr>
      </w:pPr>
    </w:p>
    <w:p w:rsidRPr="00415BFB" w:rsidR="00634433" w:rsidP="00634433" w:rsidRDefault="00634433" w14:paraId="4B7BB714" w14:textId="77777777">
      <w:pPr>
        <w:pStyle w:val="ListParagraph"/>
        <w:keepNext/>
        <w:keepLines/>
        <w:ind w:left="3905"/>
        <w:jc w:val="both"/>
        <w:outlineLvl w:val="1"/>
        <w:rPr>
          <w:rFonts w:ascii="Helvetica" w:hAnsi="Helvetica" w:cs="Helvetica" w:eastAsiaTheme="majorEastAsia"/>
          <w:b/>
          <w:bCs/>
          <w:vanish/>
        </w:rPr>
      </w:pPr>
    </w:p>
    <w:p w:rsidRPr="00415BFB" w:rsidR="00634433" w:rsidP="002706B7" w:rsidRDefault="00634433" w14:paraId="642B5A2C" w14:textId="77777777">
      <w:pPr>
        <w:pStyle w:val="Heading2"/>
        <w:numPr>
          <w:ilvl w:val="1"/>
          <w:numId w:val="21"/>
        </w:numPr>
        <w:spacing w:before="0" w:line="240" w:lineRule="auto"/>
        <w:ind w:left="709" w:hanging="709"/>
        <w:contextualSpacing/>
        <w:jc w:val="both"/>
        <w:rPr>
          <w:rFonts w:ascii="Helvetica" w:hAnsi="Helvetica" w:cs="Helvetica"/>
          <w:b/>
          <w:bCs/>
          <w:color w:val="auto"/>
          <w:sz w:val="22"/>
          <w:szCs w:val="22"/>
        </w:rPr>
      </w:pPr>
      <w:r w:rsidRPr="00415BFB">
        <w:rPr>
          <w:rFonts w:ascii="Helvetica" w:hAnsi="Helvetica" w:cs="Helvetica"/>
          <w:b/>
          <w:bCs/>
          <w:color w:val="auto"/>
          <w:sz w:val="22"/>
          <w:szCs w:val="22"/>
        </w:rPr>
        <w:t>Relationship</w:t>
      </w:r>
      <w:r w:rsidRPr="00415BFB">
        <w:rPr>
          <w:rFonts w:ascii="Helvetica" w:hAnsi="Helvetica" w:cs="Helvetica"/>
          <w:color w:val="auto"/>
          <w:sz w:val="22"/>
          <w:szCs w:val="22"/>
        </w:rPr>
        <w:t xml:space="preserve">: </w:t>
      </w:r>
      <w:r w:rsidRPr="00415BFB">
        <w:rPr>
          <w:rFonts w:ascii="Helvetica" w:hAnsi="Helvetica" w:cs="Helvetica"/>
          <w:bCs/>
          <w:color w:val="auto"/>
          <w:sz w:val="22"/>
          <w:szCs w:val="22"/>
        </w:rPr>
        <w:t xml:space="preserve">The Parties acknowledge and agree that nothing in this Agreement creates a joint venture, </w:t>
      </w:r>
      <w:r w:rsidRPr="00415BFB">
        <w:rPr>
          <w:rFonts w:ascii="Helvetica" w:hAnsi="Helvetica" w:cs="Helvetica"/>
          <w:color w:val="auto"/>
          <w:sz w:val="22"/>
          <w:szCs w:val="22"/>
        </w:rPr>
        <w:t>relationship</w:t>
      </w:r>
      <w:r w:rsidRPr="00415BFB">
        <w:rPr>
          <w:rFonts w:ascii="Helvetica" w:hAnsi="Helvetica" w:cs="Helvetica"/>
          <w:bCs/>
          <w:color w:val="auto"/>
          <w:sz w:val="22"/>
          <w:szCs w:val="22"/>
        </w:rPr>
        <w:t xml:space="preserve"> of partnership or agency between the Parties and neither Party has authority to pledge the credit of or make any representation or give any authority to contract on behalf of the other Party. </w:t>
      </w:r>
    </w:p>
    <w:p w:rsidRPr="00415BFB" w:rsidR="00634433" w:rsidP="00634433" w:rsidRDefault="00634433" w14:paraId="6E2F3701" w14:textId="77777777">
      <w:pPr>
        <w:pStyle w:val="Heading2"/>
        <w:spacing w:before="0" w:line="240" w:lineRule="auto"/>
        <w:ind w:left="709" w:hanging="709"/>
        <w:contextualSpacing/>
        <w:jc w:val="both"/>
        <w:rPr>
          <w:rFonts w:ascii="Helvetica" w:hAnsi="Helvetica" w:cs="Helvetica"/>
          <w:b/>
          <w:bCs/>
          <w:color w:val="auto"/>
          <w:sz w:val="22"/>
          <w:szCs w:val="22"/>
        </w:rPr>
      </w:pPr>
    </w:p>
    <w:p w:rsidRPr="00415BFB" w:rsidR="00634433" w:rsidP="00634433" w:rsidRDefault="00634433" w14:paraId="245E0638" w14:textId="77777777">
      <w:pPr>
        <w:pStyle w:val="ListParagraph"/>
        <w:keepNext/>
        <w:ind w:left="709"/>
        <w:jc w:val="both"/>
        <w:rPr>
          <w:rFonts w:ascii="Helvetica" w:hAnsi="Helvetica" w:cs="Helvetica"/>
          <w:b/>
          <w:vanish/>
        </w:rPr>
      </w:pPr>
    </w:p>
    <w:p w:rsidRPr="00415BFB" w:rsidR="00634433" w:rsidP="002706B7" w:rsidRDefault="00634433" w14:paraId="462158B4" w14:textId="77777777">
      <w:pPr>
        <w:pStyle w:val="Heading2"/>
        <w:numPr>
          <w:ilvl w:val="1"/>
          <w:numId w:val="21"/>
        </w:numPr>
        <w:spacing w:before="0" w:line="240" w:lineRule="auto"/>
        <w:ind w:left="709" w:hanging="709"/>
        <w:contextualSpacing/>
        <w:jc w:val="both"/>
        <w:rPr>
          <w:rFonts w:ascii="Helvetica" w:hAnsi="Helvetica" w:cs="Helvetica"/>
          <w:bCs/>
          <w:color w:val="auto"/>
          <w:sz w:val="22"/>
          <w:szCs w:val="22"/>
        </w:rPr>
      </w:pPr>
      <w:r w:rsidRPr="00415BFB">
        <w:rPr>
          <w:rFonts w:ascii="Helvetica" w:hAnsi="Helvetica" w:cs="Helvetica"/>
          <w:b/>
          <w:bCs/>
          <w:color w:val="auto"/>
          <w:sz w:val="22"/>
          <w:szCs w:val="22"/>
        </w:rPr>
        <w:t>Waivers</w:t>
      </w:r>
      <w:r w:rsidRPr="00415BFB">
        <w:rPr>
          <w:rFonts w:ascii="Helvetica" w:hAnsi="Helvetica" w:cs="Helvetica"/>
          <w:color w:val="auto"/>
          <w:sz w:val="22"/>
          <w:szCs w:val="22"/>
        </w:rPr>
        <w:t xml:space="preserve">: </w:t>
      </w:r>
      <w:r w:rsidRPr="00415BFB">
        <w:rPr>
          <w:rFonts w:ascii="Helvetica" w:hAnsi="Helvetica" w:cs="Helvetica"/>
          <w:bCs/>
          <w:color w:val="auto"/>
          <w:sz w:val="22"/>
          <w:szCs w:val="22"/>
        </w:rPr>
        <w:t>No forbearance, delay or indulgence by a Party in enforcing the provisions of this Agreement shall prejudice or restrict the rights of that Party nor shall any waiver of its rights in relation to a breach of this Agreement operate as a waiver of any subsequent breach and no right, power or remedy given to or reserved to a Party under this Agreement is exclusive of any other right, power or remedy available to that Party and each such right, power or remedy shall be cumulative.</w:t>
      </w:r>
    </w:p>
    <w:p w:rsidRPr="00415BFB" w:rsidR="00634433" w:rsidP="00634433" w:rsidRDefault="00634433" w14:paraId="0854BA60" w14:textId="77777777">
      <w:pPr>
        <w:ind w:left="709" w:hanging="709"/>
        <w:contextualSpacing/>
        <w:jc w:val="both"/>
        <w:rPr>
          <w:rFonts w:ascii="Helvetica" w:hAnsi="Helvetica" w:cs="Helvetica"/>
        </w:rPr>
      </w:pPr>
    </w:p>
    <w:p w:rsidRPr="00415BFB" w:rsidR="00634433" w:rsidP="002706B7" w:rsidRDefault="00634433" w14:paraId="357EA534" w14:textId="77777777">
      <w:pPr>
        <w:pStyle w:val="Heading2"/>
        <w:numPr>
          <w:ilvl w:val="1"/>
          <w:numId w:val="21"/>
        </w:numPr>
        <w:spacing w:before="0" w:line="240" w:lineRule="auto"/>
        <w:ind w:left="709" w:hanging="720"/>
        <w:contextualSpacing/>
        <w:jc w:val="both"/>
        <w:rPr>
          <w:rFonts w:ascii="Helvetica" w:hAnsi="Helvetica" w:cs="Helvetica"/>
          <w:bCs/>
          <w:color w:val="auto"/>
          <w:sz w:val="22"/>
          <w:szCs w:val="22"/>
        </w:rPr>
      </w:pPr>
      <w:r w:rsidRPr="00415BFB">
        <w:rPr>
          <w:rFonts w:ascii="Helvetica" w:hAnsi="Helvetica" w:cs="Helvetica"/>
          <w:b/>
          <w:bCs/>
          <w:color w:val="auto"/>
          <w:sz w:val="22"/>
          <w:szCs w:val="22"/>
        </w:rPr>
        <w:t>Severability</w:t>
      </w:r>
      <w:r w:rsidRPr="00415BFB">
        <w:rPr>
          <w:rFonts w:ascii="Helvetica" w:hAnsi="Helvetica" w:cs="Helvetica"/>
          <w:color w:val="auto"/>
          <w:sz w:val="22"/>
          <w:szCs w:val="22"/>
        </w:rPr>
        <w:t xml:space="preserve">: </w:t>
      </w:r>
      <w:r w:rsidRPr="00415BFB">
        <w:rPr>
          <w:rFonts w:ascii="Helvetica" w:hAnsi="Helvetica" w:cs="Helvetica"/>
          <w:bCs/>
          <w:color w:val="auto"/>
          <w:sz w:val="22"/>
          <w:szCs w:val="22"/>
        </w:rPr>
        <w:t>Notwithstanding that the whole or any part of any provision of this Agreement may prove to be illegal or unenforceable, the other provisions of this Agreement and the remainder of the provision in question shall remain in full force and effect.</w:t>
      </w:r>
    </w:p>
    <w:p w:rsidRPr="00415BFB" w:rsidR="00634433" w:rsidP="00634433" w:rsidRDefault="00634433" w14:paraId="56949BCC" w14:textId="77777777">
      <w:pPr>
        <w:pStyle w:val="Heading2"/>
        <w:spacing w:before="0" w:line="240" w:lineRule="auto"/>
        <w:ind w:left="709"/>
        <w:contextualSpacing/>
        <w:jc w:val="both"/>
        <w:rPr>
          <w:rFonts w:ascii="Helvetica" w:hAnsi="Helvetica" w:cs="Helvetica"/>
          <w:bCs/>
          <w:color w:val="auto"/>
          <w:sz w:val="22"/>
          <w:szCs w:val="22"/>
        </w:rPr>
      </w:pPr>
    </w:p>
    <w:p w:rsidRPr="00415BFB" w:rsidR="00634433" w:rsidP="002706B7" w:rsidRDefault="00634433" w14:paraId="1E29CE22" w14:textId="77777777">
      <w:pPr>
        <w:pStyle w:val="Heading2"/>
        <w:numPr>
          <w:ilvl w:val="1"/>
          <w:numId w:val="21"/>
        </w:numPr>
        <w:spacing w:before="0" w:line="240" w:lineRule="auto"/>
        <w:ind w:left="709" w:hanging="720"/>
        <w:contextualSpacing/>
        <w:jc w:val="both"/>
        <w:rPr>
          <w:rFonts w:ascii="Helvetica" w:hAnsi="Helvetica" w:cs="Helvetica"/>
          <w:bCs/>
          <w:color w:val="auto"/>
          <w:sz w:val="22"/>
          <w:szCs w:val="22"/>
        </w:rPr>
      </w:pPr>
      <w:r w:rsidRPr="00415BFB">
        <w:rPr>
          <w:rFonts w:ascii="Helvetica" w:hAnsi="Helvetica" w:cs="Helvetica"/>
          <w:b/>
          <w:bCs/>
          <w:color w:val="auto"/>
          <w:sz w:val="22"/>
          <w:szCs w:val="22"/>
        </w:rPr>
        <w:t>Variation</w:t>
      </w:r>
      <w:r w:rsidRPr="00415BFB">
        <w:rPr>
          <w:rFonts w:ascii="Helvetica" w:hAnsi="Helvetica" w:cs="Helvetica"/>
          <w:color w:val="auto"/>
          <w:sz w:val="22"/>
          <w:szCs w:val="22"/>
        </w:rPr>
        <w:t xml:space="preserve">: </w:t>
      </w:r>
      <w:r w:rsidRPr="00415BFB">
        <w:rPr>
          <w:rFonts w:ascii="Helvetica" w:hAnsi="Helvetica" w:cs="Helvetica"/>
          <w:bCs/>
          <w:color w:val="auto"/>
          <w:sz w:val="22"/>
          <w:szCs w:val="22"/>
        </w:rPr>
        <w:t xml:space="preserve">This Agreement may be amended by the Company from time to time, provided that the Company gives the User not less than </w:t>
      </w:r>
      <w:r w:rsidRPr="00415BFB">
        <w:rPr>
          <w:rFonts w:ascii="Helvetica" w:hAnsi="Helvetica" w:cs="Helvetica"/>
          <w:b/>
          <w:color w:val="auto"/>
          <w:sz w:val="22"/>
          <w:szCs w:val="22"/>
        </w:rPr>
        <w:t>one (1)</w:t>
      </w:r>
      <w:r w:rsidRPr="00415BFB">
        <w:rPr>
          <w:rFonts w:ascii="Helvetica" w:hAnsi="Helvetica" w:cs="Helvetica"/>
          <w:bCs/>
          <w:color w:val="auto"/>
          <w:sz w:val="22"/>
          <w:szCs w:val="22"/>
        </w:rPr>
        <w:t xml:space="preserve"> month notice of such amendment.</w:t>
      </w:r>
      <w:r w:rsidRPr="00415BFB">
        <w:rPr>
          <w:rFonts w:ascii="Helvetica" w:hAnsi="Helvetica" w:cs="Helvetica"/>
          <w:color w:val="auto"/>
          <w:sz w:val="22"/>
          <w:szCs w:val="22"/>
          <w:lang w:val="en-GB"/>
        </w:rPr>
        <w:t xml:space="preserve"> If the User continues to access and use the Services after the effective date of such amendments, the User shall be </w:t>
      </w:r>
      <w:r w:rsidRPr="00415BFB">
        <w:rPr>
          <w:rFonts w:ascii="Helvetica" w:hAnsi="Helvetica" w:cs="Helvetica"/>
          <w:color w:val="242424"/>
          <w:sz w:val="22"/>
          <w:szCs w:val="22"/>
          <w:lang w:val="en-GB"/>
        </w:rPr>
        <w:t>deemed to have accepted to be legally bound by this Agreement as it may be so amended</w:t>
      </w:r>
      <w:r w:rsidRPr="00415BFB">
        <w:rPr>
          <w:rFonts w:ascii="Helvetica" w:hAnsi="Helvetica" w:cs="Helvetica"/>
          <w:sz w:val="22"/>
          <w:szCs w:val="22"/>
        </w:rPr>
        <w:t>.</w:t>
      </w:r>
    </w:p>
    <w:p w:rsidRPr="00415BFB" w:rsidR="00634433" w:rsidP="00634433" w:rsidRDefault="00634433" w14:paraId="44D5ACD7" w14:textId="77777777">
      <w:pPr>
        <w:pStyle w:val="Heading2"/>
        <w:spacing w:before="0" w:line="240" w:lineRule="auto"/>
        <w:ind w:left="709" w:hanging="709"/>
        <w:contextualSpacing/>
        <w:jc w:val="both"/>
        <w:rPr>
          <w:rFonts w:ascii="Helvetica" w:hAnsi="Helvetica" w:cs="Helvetica"/>
          <w:bCs/>
          <w:color w:val="auto"/>
          <w:sz w:val="22"/>
          <w:szCs w:val="22"/>
        </w:rPr>
      </w:pPr>
    </w:p>
    <w:p w:rsidRPr="00415BFB" w:rsidR="00634433" w:rsidP="002706B7" w:rsidRDefault="00634433" w14:paraId="5454A0AD" w14:textId="77777777">
      <w:pPr>
        <w:pStyle w:val="Heading2"/>
        <w:numPr>
          <w:ilvl w:val="1"/>
          <w:numId w:val="21"/>
        </w:numPr>
        <w:spacing w:before="0" w:line="240" w:lineRule="auto"/>
        <w:ind w:left="709" w:hanging="709"/>
        <w:contextualSpacing/>
        <w:jc w:val="both"/>
        <w:rPr>
          <w:rFonts w:ascii="Helvetica" w:hAnsi="Helvetica" w:cs="Helvetica"/>
          <w:bCs/>
          <w:color w:val="auto"/>
          <w:sz w:val="22"/>
          <w:szCs w:val="22"/>
        </w:rPr>
      </w:pPr>
      <w:r w:rsidRPr="00415BFB">
        <w:rPr>
          <w:rFonts w:ascii="Helvetica" w:hAnsi="Helvetica" w:cs="Helvetica"/>
          <w:b/>
          <w:bCs/>
          <w:color w:val="auto"/>
          <w:sz w:val="22"/>
          <w:szCs w:val="22"/>
        </w:rPr>
        <w:t>Entire Agreement:</w:t>
      </w:r>
      <w:r w:rsidRPr="00415BFB">
        <w:rPr>
          <w:rFonts w:ascii="Helvetica" w:hAnsi="Helvetica" w:cs="Helvetica"/>
          <w:color w:val="auto"/>
          <w:sz w:val="22"/>
          <w:szCs w:val="22"/>
        </w:rPr>
        <w:t xml:space="preserve"> </w:t>
      </w:r>
      <w:r w:rsidRPr="00415BFB">
        <w:rPr>
          <w:rFonts w:ascii="Helvetica" w:hAnsi="Helvetica" w:cs="Helvetica"/>
          <w:bCs/>
          <w:color w:val="auto"/>
          <w:sz w:val="22"/>
          <w:szCs w:val="22"/>
        </w:rPr>
        <w:t xml:space="preserve">The Agreement constitutes the entire agreement and understanding between the Parties relating to the subject matter. Except as may be expressly stated in the Agreement, it supersedes and cancels all prior agreements, statements, representations, understandings, negotiations and discussions, whether oral or written, between the Parties. </w:t>
      </w:r>
    </w:p>
    <w:p w:rsidRPr="00415BFB" w:rsidR="00634433" w:rsidP="00634433" w:rsidRDefault="00634433" w14:paraId="4DA4EE41" w14:textId="77777777">
      <w:pPr>
        <w:ind w:left="709" w:hanging="709"/>
        <w:contextualSpacing/>
        <w:jc w:val="both"/>
        <w:rPr>
          <w:rFonts w:ascii="Helvetica" w:hAnsi="Helvetica" w:cs="Helvetica"/>
        </w:rPr>
      </w:pPr>
    </w:p>
    <w:p w:rsidRPr="00415BFB" w:rsidR="00634433" w:rsidP="002706B7" w:rsidRDefault="00634433" w14:paraId="4B55128C" w14:textId="27F9277A">
      <w:pPr>
        <w:pStyle w:val="Heading2"/>
        <w:numPr>
          <w:ilvl w:val="1"/>
          <w:numId w:val="21"/>
        </w:numPr>
        <w:spacing w:before="0" w:line="240" w:lineRule="auto"/>
        <w:ind w:left="709" w:hanging="709"/>
        <w:contextualSpacing/>
        <w:jc w:val="both"/>
        <w:rPr>
          <w:rFonts w:ascii="Helvetica" w:hAnsi="Helvetica" w:cs="Helvetica"/>
          <w:bCs/>
          <w:color w:val="auto"/>
          <w:sz w:val="22"/>
          <w:szCs w:val="22"/>
        </w:rPr>
      </w:pPr>
      <w:r w:rsidRPr="00415BFB">
        <w:rPr>
          <w:rFonts w:ascii="Helvetica" w:hAnsi="Helvetica" w:cs="Helvetica"/>
          <w:b/>
          <w:bCs/>
          <w:color w:val="auto"/>
          <w:sz w:val="22"/>
          <w:szCs w:val="22"/>
        </w:rPr>
        <w:t>Third</w:t>
      </w:r>
      <w:r w:rsidR="00516747">
        <w:rPr>
          <w:rFonts w:ascii="Helvetica" w:hAnsi="Helvetica" w:cs="Helvetica"/>
          <w:b/>
          <w:bCs/>
          <w:color w:val="auto"/>
          <w:sz w:val="22"/>
          <w:szCs w:val="22"/>
        </w:rPr>
        <w:t>-</w:t>
      </w:r>
      <w:r w:rsidRPr="00415BFB">
        <w:rPr>
          <w:rFonts w:ascii="Helvetica" w:hAnsi="Helvetica" w:cs="Helvetica"/>
          <w:b/>
          <w:bCs/>
          <w:color w:val="auto"/>
          <w:sz w:val="22"/>
          <w:szCs w:val="22"/>
        </w:rPr>
        <w:t>Party Contract Rights:</w:t>
      </w:r>
      <w:r w:rsidRPr="00415BFB">
        <w:rPr>
          <w:rFonts w:ascii="Helvetica" w:hAnsi="Helvetica" w:cs="Helvetica"/>
          <w:bCs/>
          <w:color w:val="auto"/>
          <w:sz w:val="22"/>
          <w:szCs w:val="22"/>
        </w:rPr>
        <w:t xml:space="preserve"> A person who is not a party to the Agreement has no rights under the Contracts (Rights of Third Parties) Act 2001 of Singapore to enforce any provision of the Agreement. </w:t>
      </w:r>
    </w:p>
    <w:p w:rsidRPr="00415BFB" w:rsidR="00634433" w:rsidP="00634433" w:rsidRDefault="00634433" w14:paraId="19B56405" w14:textId="77777777">
      <w:pPr>
        <w:ind w:left="709" w:hanging="709"/>
        <w:contextualSpacing/>
        <w:jc w:val="both"/>
        <w:rPr>
          <w:rFonts w:ascii="Helvetica" w:hAnsi="Helvetica" w:cs="Helvetica"/>
        </w:rPr>
      </w:pPr>
    </w:p>
    <w:p w:rsidRPr="00415BFB" w:rsidR="00634433" w:rsidP="002706B7" w:rsidRDefault="00634433" w14:paraId="5ECAE184" w14:textId="77777777">
      <w:pPr>
        <w:pStyle w:val="Heading2"/>
        <w:numPr>
          <w:ilvl w:val="1"/>
          <w:numId w:val="21"/>
        </w:numPr>
        <w:spacing w:before="0" w:line="240" w:lineRule="auto"/>
        <w:ind w:left="709" w:hanging="709"/>
        <w:contextualSpacing/>
        <w:jc w:val="both"/>
        <w:rPr>
          <w:rFonts w:ascii="Helvetica" w:hAnsi="Helvetica" w:cs="Helvetica"/>
          <w:b/>
          <w:bCs/>
          <w:color w:val="auto"/>
          <w:sz w:val="22"/>
          <w:szCs w:val="22"/>
        </w:rPr>
      </w:pPr>
      <w:r w:rsidRPr="00415BFB">
        <w:rPr>
          <w:rFonts w:ascii="Helvetica" w:hAnsi="Helvetica" w:cs="Helvetica"/>
          <w:b/>
          <w:bCs/>
          <w:color w:val="auto"/>
          <w:sz w:val="22"/>
          <w:szCs w:val="22"/>
        </w:rPr>
        <w:t>Counterparts:</w:t>
      </w:r>
      <w:r w:rsidRPr="00415BFB">
        <w:rPr>
          <w:rFonts w:ascii="Helvetica" w:hAnsi="Helvetica" w:cs="Helvetica"/>
          <w:color w:val="auto"/>
          <w:sz w:val="22"/>
          <w:szCs w:val="22"/>
        </w:rPr>
        <w:t xml:space="preserve"> </w:t>
      </w:r>
      <w:r w:rsidRPr="00415BFB">
        <w:rPr>
          <w:rFonts w:ascii="Helvetica" w:hAnsi="Helvetica" w:cs="Helvetica"/>
          <w:bCs/>
          <w:color w:val="auto"/>
          <w:sz w:val="22"/>
          <w:szCs w:val="22"/>
        </w:rPr>
        <w:t>The Parties may sign the Agreement in one (1) or more counterparts by the duly authorised representatives of the Parties, each of which constitutes an original and all of which taken together shall constitute the Agreement. The Parties may sign and deliver the Agreement by facsimile or by emailed portable document format (“</w:t>
      </w:r>
      <w:r w:rsidRPr="00415BFB">
        <w:rPr>
          <w:rFonts w:ascii="Helvetica" w:hAnsi="Helvetica" w:cs="Helvetica"/>
          <w:color w:val="auto"/>
          <w:sz w:val="22"/>
          <w:szCs w:val="22"/>
        </w:rPr>
        <w:t>PDF</w:t>
      </w:r>
      <w:r w:rsidRPr="00415BFB">
        <w:rPr>
          <w:rFonts w:ascii="Helvetica" w:hAnsi="Helvetica" w:cs="Helvetica"/>
          <w:bCs/>
          <w:color w:val="auto"/>
          <w:sz w:val="22"/>
          <w:szCs w:val="22"/>
        </w:rPr>
        <w:t xml:space="preserve">”) document (or other mutually agreeable document format), and a reproduction of the Agreement with a Party's signature made by facsimile or PDF, sent by facsimile or email shall have the same effect as and be enforceable as a signed and delivered original version of the Agreement. </w:t>
      </w:r>
    </w:p>
    <w:p w:rsidRPr="00415BFB" w:rsidR="00634433" w:rsidP="00634433" w:rsidRDefault="00634433" w14:paraId="283A6CA8" w14:textId="77777777">
      <w:pPr>
        <w:pStyle w:val="Heading2"/>
        <w:spacing w:before="0" w:line="240" w:lineRule="auto"/>
        <w:ind w:left="709" w:hanging="709"/>
        <w:contextualSpacing/>
        <w:jc w:val="both"/>
        <w:rPr>
          <w:rFonts w:ascii="Helvetica" w:hAnsi="Helvetica" w:cs="Helvetica"/>
          <w:b/>
          <w:bCs/>
          <w:color w:val="auto"/>
          <w:sz w:val="22"/>
          <w:szCs w:val="22"/>
        </w:rPr>
      </w:pPr>
    </w:p>
    <w:p w:rsidRPr="00415BFB" w:rsidR="00634433" w:rsidP="002706B7" w:rsidRDefault="00634433" w14:paraId="64672B7E" w14:textId="77777777">
      <w:pPr>
        <w:pStyle w:val="Heading2"/>
        <w:numPr>
          <w:ilvl w:val="1"/>
          <w:numId w:val="21"/>
        </w:numPr>
        <w:spacing w:before="0" w:line="240" w:lineRule="auto"/>
        <w:ind w:left="709" w:hanging="709"/>
        <w:contextualSpacing/>
        <w:jc w:val="both"/>
        <w:rPr>
          <w:rFonts w:ascii="Helvetica" w:hAnsi="Helvetica" w:cs="Helvetica" w:eastAsiaTheme="minorHAnsi"/>
          <w:color w:val="auto"/>
          <w:sz w:val="22"/>
          <w:szCs w:val="22"/>
        </w:rPr>
      </w:pPr>
      <w:r w:rsidRPr="00415BFB">
        <w:rPr>
          <w:rFonts w:ascii="Helvetica" w:hAnsi="Helvetica" w:cs="Helvetica"/>
          <w:b/>
          <w:color w:val="auto"/>
          <w:sz w:val="22"/>
          <w:szCs w:val="22"/>
        </w:rPr>
        <w:t>Electronic Signatures:</w:t>
      </w:r>
      <w:r w:rsidRPr="00415BFB">
        <w:rPr>
          <w:rFonts w:ascii="Helvetica" w:hAnsi="Helvetica" w:cs="Helvetica"/>
          <w:bCs/>
          <w:color w:val="auto"/>
          <w:sz w:val="22"/>
          <w:szCs w:val="22"/>
        </w:rPr>
        <w:t xml:space="preserve"> The Parties agree that the Agreement may be executed by way of electronic signatures and that the Agreement, or any part thereof, shall not be denied legal effect, validity or enforceability solely on the ground that it is in the form of an electronic record. The Parties further agree that they shall not dispute the validity, accuracy, legal effectiveness or authenticity or enforceability of the Agreement merely on the basis that the Agreement is executed by way of electronic signatures, and that such electronic record shall be final and conclusive of the Parties' agreement of any relevant matter as set out in this Agreement.</w:t>
      </w:r>
    </w:p>
    <w:p w:rsidRPr="00415BFB" w:rsidR="00634433" w:rsidP="00634433" w:rsidRDefault="00634433" w14:paraId="64FC5F08" w14:textId="77777777">
      <w:pPr>
        <w:ind w:left="709" w:hanging="709"/>
        <w:contextualSpacing/>
        <w:jc w:val="both"/>
        <w:rPr>
          <w:rFonts w:ascii="Helvetica" w:hAnsi="Helvetica" w:eastAsia="SimSun" w:cs="Helvetica"/>
        </w:rPr>
      </w:pPr>
    </w:p>
    <w:p w:rsidRPr="00415BFB" w:rsidR="00634433" w:rsidP="002706B7" w:rsidRDefault="5023D723" w14:paraId="40D6A314" w14:textId="34BAA62E">
      <w:pPr>
        <w:pStyle w:val="ListParagraph"/>
        <w:widowControl/>
        <w:numPr>
          <w:ilvl w:val="1"/>
          <w:numId w:val="21"/>
        </w:numPr>
        <w:autoSpaceDE/>
        <w:autoSpaceDN/>
        <w:ind w:left="709" w:hanging="709"/>
        <w:contextualSpacing/>
        <w:jc w:val="both"/>
        <w:rPr>
          <w:rFonts w:ascii="Helvetica" w:hAnsi="Helvetica" w:eastAsia="SimSun" w:cs="Helvetica"/>
        </w:rPr>
      </w:pPr>
      <w:r w:rsidRPr="6C776EDA">
        <w:rPr>
          <w:rFonts w:ascii="Helvetica" w:hAnsi="Helvetica" w:eastAsia="SimSun" w:cs="Helvetica"/>
          <w:b/>
          <w:bCs/>
        </w:rPr>
        <w:t xml:space="preserve">Assignment: </w:t>
      </w:r>
      <w:r w:rsidRPr="6C776EDA">
        <w:rPr>
          <w:rFonts w:ascii="Helvetica" w:hAnsi="Helvetica" w:eastAsia="SimSun" w:cs="Helvetica"/>
        </w:rPr>
        <w:t>The rights to access and use the User’s User Account (if applicable) and/or the Services is personal to the User, and the User shall not transfer or assign to a third</w:t>
      </w:r>
      <w:r w:rsidR="00700294">
        <w:rPr>
          <w:rFonts w:ascii="Helvetica" w:hAnsi="Helvetica" w:eastAsia="SimSun" w:cs="Helvetica"/>
        </w:rPr>
        <w:t>-</w:t>
      </w:r>
      <w:r w:rsidRPr="6C776EDA">
        <w:rPr>
          <w:rFonts w:ascii="Helvetica" w:hAnsi="Helvetica" w:eastAsia="SimSun" w:cs="Helvetica"/>
        </w:rPr>
        <w:t>party its rights and obligations as defined in the Agreement. The Company may freely assign, transfer or sub-contract the Agreement and any of its rights and obligations under the Agreement, in whole or in part, without the prior consent of or prior notice to the User.</w:t>
      </w:r>
    </w:p>
    <w:p w:rsidRPr="00415BFB" w:rsidR="00634433" w:rsidP="00634433" w:rsidRDefault="00634433" w14:paraId="053B02B2" w14:textId="77777777">
      <w:pPr>
        <w:ind w:left="709" w:hanging="709"/>
        <w:contextualSpacing/>
        <w:jc w:val="both"/>
        <w:rPr>
          <w:rFonts w:ascii="Helvetica" w:hAnsi="Helvetica" w:eastAsia="SimSun" w:cs="Helvetica"/>
          <w:b/>
          <w:bCs/>
        </w:rPr>
      </w:pPr>
    </w:p>
    <w:p w:rsidRPr="00415BFB" w:rsidR="00634433" w:rsidP="002706B7" w:rsidRDefault="00634433" w14:paraId="43E324A1" w14:textId="77777777">
      <w:pPr>
        <w:pStyle w:val="ListParagraph"/>
        <w:widowControl/>
        <w:numPr>
          <w:ilvl w:val="1"/>
          <w:numId w:val="21"/>
        </w:numPr>
        <w:autoSpaceDE/>
        <w:autoSpaceDN/>
        <w:ind w:left="709" w:hanging="709"/>
        <w:contextualSpacing/>
        <w:jc w:val="both"/>
        <w:rPr>
          <w:rFonts w:ascii="Helvetica" w:hAnsi="Helvetica" w:eastAsia="SimSun" w:cs="Helvetica"/>
        </w:rPr>
      </w:pPr>
      <w:bookmarkStart w:name="_Ref327562537" w:id="13"/>
      <w:r w:rsidRPr="00415BFB">
        <w:rPr>
          <w:rFonts w:ascii="Helvetica" w:hAnsi="Helvetica" w:eastAsia="SimSun" w:cs="Helvetica"/>
          <w:b/>
          <w:bCs/>
        </w:rPr>
        <w:t>Sub-contracting:</w:t>
      </w:r>
      <w:r w:rsidRPr="00415BFB">
        <w:rPr>
          <w:rFonts w:ascii="Helvetica" w:hAnsi="Helvetica" w:eastAsia="SimSun" w:cs="Helvetica"/>
        </w:rPr>
        <w:t xml:space="preserve"> </w:t>
      </w:r>
      <w:bookmarkEnd w:id="13"/>
      <w:r w:rsidRPr="00415BFB">
        <w:rPr>
          <w:rFonts w:ascii="Helvetica" w:hAnsi="Helvetica" w:eastAsia="SimSun" w:cs="Helvetica"/>
          <w:lang w:val="en-GB"/>
        </w:rPr>
        <w:t xml:space="preserve">The Company has the right at its absolute discretion to </w:t>
      </w:r>
      <w:proofErr w:type="gramStart"/>
      <w:r w:rsidRPr="00415BFB">
        <w:rPr>
          <w:rFonts w:ascii="Helvetica" w:hAnsi="Helvetica" w:eastAsia="SimSun" w:cs="Helvetica"/>
          <w:lang w:val="en-GB"/>
        </w:rPr>
        <w:t>enter into</w:t>
      </w:r>
      <w:proofErr w:type="gramEnd"/>
      <w:r w:rsidRPr="00415BFB">
        <w:rPr>
          <w:rFonts w:ascii="Helvetica" w:hAnsi="Helvetica" w:eastAsia="SimSun" w:cs="Helvetica"/>
          <w:lang w:val="en-GB"/>
        </w:rPr>
        <w:t xml:space="preserve"> any sub-contract for the provision of the Services or any part thereof without the prior consent of the User</w:t>
      </w:r>
    </w:p>
    <w:p w:rsidRPr="00415BFB" w:rsidR="00634433" w:rsidP="00634433" w:rsidRDefault="00634433" w14:paraId="7C0116A4" w14:textId="77777777">
      <w:pPr>
        <w:jc w:val="both"/>
        <w:rPr>
          <w:rFonts w:ascii="Helvetica" w:hAnsi="Helvetica" w:eastAsia="SimSun" w:cs="Helvetica"/>
        </w:rPr>
      </w:pPr>
    </w:p>
    <w:p w:rsidRPr="00415BFB" w:rsidR="00634433" w:rsidP="002706B7" w:rsidRDefault="00634433" w14:paraId="50CE8FD5" w14:textId="70E6FB75">
      <w:pPr>
        <w:pStyle w:val="ListParagraph"/>
        <w:widowControl/>
        <w:numPr>
          <w:ilvl w:val="1"/>
          <w:numId w:val="21"/>
        </w:numPr>
        <w:autoSpaceDE/>
        <w:autoSpaceDN/>
        <w:ind w:left="709" w:hanging="709"/>
        <w:contextualSpacing/>
        <w:jc w:val="both"/>
        <w:rPr>
          <w:rFonts w:ascii="Helvetica" w:hAnsi="Helvetica" w:eastAsia="SimSun" w:cs="Helvetica"/>
        </w:rPr>
      </w:pPr>
      <w:r w:rsidRPr="00415BFB">
        <w:rPr>
          <w:rFonts w:ascii="Helvetica" w:hAnsi="Helvetica" w:cs="Helvetica"/>
          <w:b/>
          <w:bCs/>
          <w:lang w:val="en-GB"/>
        </w:rPr>
        <w:t>Notices</w:t>
      </w:r>
      <w:r w:rsidRPr="00415BFB">
        <w:rPr>
          <w:rFonts w:ascii="Helvetica" w:hAnsi="Helvetica" w:cs="Helvetica"/>
          <w:lang w:val="en-GB"/>
        </w:rPr>
        <w:t xml:space="preserve">: Any notice or other communication to be given under this Agreement shall be in writing and shall be delivered by hand, sent by registered post or shall be transmitted by facsimile or electronic mail to the address or details set out in the </w:t>
      </w:r>
      <w:r w:rsidRPr="00415BFB" w:rsidR="4DFCA701">
        <w:rPr>
          <w:rFonts w:ascii="Helvetica" w:hAnsi="Helvetica" w:cs="Helvetica"/>
          <w:lang w:val="en-GB"/>
        </w:rPr>
        <w:t>Order</w:t>
      </w:r>
      <w:r w:rsidRPr="00415BFB">
        <w:rPr>
          <w:rFonts w:ascii="Helvetica" w:hAnsi="Helvetica" w:cs="Helvetica"/>
          <w:lang w:val="en-GB"/>
        </w:rPr>
        <w:t xml:space="preserve"> Form (or such address or details as a Party may notify to the other Parties in writing):</w:t>
      </w:r>
      <w:r w:rsidRPr="00415BFB">
        <w:rPr>
          <w:rFonts w:ascii="Helvetica" w:hAnsi="Helvetica" w:cs="Helvetica"/>
        </w:rPr>
        <w:t xml:space="preserve"> </w:t>
      </w:r>
    </w:p>
    <w:p w:rsidRPr="00415BFB" w:rsidR="00634433" w:rsidP="00634433" w:rsidRDefault="00634433" w14:paraId="1F70BAC5" w14:textId="77777777">
      <w:pPr>
        <w:pStyle w:val="ListParagraph"/>
        <w:ind w:left="709"/>
        <w:jc w:val="both"/>
        <w:rPr>
          <w:rFonts w:ascii="Helvetica" w:hAnsi="Helvetica" w:cs="Helvetica"/>
        </w:rPr>
      </w:pPr>
    </w:p>
    <w:p w:rsidRPr="00415BFB" w:rsidR="00634433" w:rsidP="002706B7" w:rsidRDefault="00634433" w14:paraId="42B9C99E" w14:textId="77777777">
      <w:pPr>
        <w:pStyle w:val="ListParagraph"/>
        <w:numPr>
          <w:ilvl w:val="1"/>
          <w:numId w:val="21"/>
        </w:numPr>
        <w:autoSpaceDE/>
        <w:autoSpaceDN/>
        <w:ind w:left="709" w:hanging="709"/>
        <w:contextualSpacing/>
        <w:jc w:val="both"/>
        <w:rPr>
          <w:rFonts w:ascii="Helvetica" w:hAnsi="Helvetica" w:cs="Helvetica"/>
        </w:rPr>
      </w:pPr>
      <w:r w:rsidRPr="00415BFB">
        <w:rPr>
          <w:rFonts w:ascii="Helvetica" w:hAnsi="Helvetica" w:cs="Helvetica"/>
        </w:rPr>
        <w:t xml:space="preserve">Any </w:t>
      </w:r>
      <w:r w:rsidRPr="00415BFB">
        <w:rPr>
          <w:rFonts w:ascii="Helvetica" w:hAnsi="Helvetica" w:cs="Helvetica"/>
          <w:lang w:val="en-GB"/>
        </w:rPr>
        <w:t>notice served on a Party will be deemed to have been received:</w:t>
      </w:r>
    </w:p>
    <w:p w:rsidRPr="00415BFB" w:rsidR="00634433" w:rsidP="002706B7" w:rsidRDefault="00634433" w14:paraId="69973B96" w14:textId="77777777">
      <w:pPr>
        <w:pStyle w:val="Heading2"/>
        <w:numPr>
          <w:ilvl w:val="0"/>
          <w:numId w:val="22"/>
        </w:numPr>
        <w:spacing w:before="0" w:line="240" w:lineRule="auto"/>
        <w:ind w:left="1418" w:hanging="709"/>
        <w:contextualSpacing/>
        <w:jc w:val="both"/>
        <w:rPr>
          <w:rFonts w:ascii="Helvetica" w:hAnsi="Helvetica" w:cs="Helvetica"/>
          <w:b/>
          <w:color w:val="auto"/>
          <w:sz w:val="22"/>
          <w:szCs w:val="22"/>
          <w:lang w:val="en-GB"/>
        </w:rPr>
      </w:pPr>
      <w:r w:rsidRPr="00415BFB">
        <w:rPr>
          <w:rFonts w:ascii="Helvetica" w:hAnsi="Helvetica" w:cs="Helvetica"/>
          <w:color w:val="auto"/>
          <w:sz w:val="22"/>
          <w:szCs w:val="22"/>
          <w:lang w:val="en-GB"/>
        </w:rPr>
        <w:t xml:space="preserve">in the case of delivery by hand, when </w:t>
      </w:r>
      <w:proofErr w:type="gramStart"/>
      <w:r w:rsidRPr="00415BFB">
        <w:rPr>
          <w:rFonts w:ascii="Helvetica" w:hAnsi="Helvetica" w:cs="Helvetica"/>
          <w:color w:val="auto"/>
          <w:sz w:val="22"/>
          <w:szCs w:val="22"/>
          <w:lang w:val="en-GB"/>
        </w:rPr>
        <w:t>delivered;</w:t>
      </w:r>
      <w:proofErr w:type="gramEnd"/>
    </w:p>
    <w:p w:rsidRPr="00415BFB" w:rsidR="00634433" w:rsidP="00634433" w:rsidRDefault="00634433" w14:paraId="69D5D71C" w14:textId="77777777">
      <w:pPr>
        <w:pStyle w:val="Heading2"/>
        <w:spacing w:before="0" w:line="240" w:lineRule="auto"/>
        <w:ind w:left="1418" w:hanging="709"/>
        <w:contextualSpacing/>
        <w:jc w:val="both"/>
        <w:rPr>
          <w:rFonts w:ascii="Helvetica" w:hAnsi="Helvetica" w:cs="Helvetica"/>
          <w:b/>
          <w:color w:val="auto"/>
          <w:sz w:val="22"/>
          <w:szCs w:val="22"/>
          <w:lang w:val="en-GB"/>
        </w:rPr>
      </w:pPr>
    </w:p>
    <w:p w:rsidRPr="00415BFB" w:rsidR="00634433" w:rsidP="002706B7" w:rsidRDefault="00634433" w14:paraId="4BAA4369" w14:textId="77777777">
      <w:pPr>
        <w:pStyle w:val="Heading2"/>
        <w:numPr>
          <w:ilvl w:val="0"/>
          <w:numId w:val="22"/>
        </w:numPr>
        <w:spacing w:before="0" w:line="240" w:lineRule="auto"/>
        <w:ind w:left="1418" w:hanging="709"/>
        <w:contextualSpacing/>
        <w:jc w:val="both"/>
        <w:rPr>
          <w:rFonts w:ascii="Helvetica" w:hAnsi="Helvetica" w:cs="Helvetica"/>
          <w:b/>
          <w:color w:val="auto"/>
          <w:sz w:val="22"/>
          <w:szCs w:val="22"/>
          <w:lang w:val="en-GB"/>
        </w:rPr>
      </w:pPr>
      <w:r w:rsidRPr="00415BFB">
        <w:rPr>
          <w:rFonts w:ascii="Helvetica" w:hAnsi="Helvetica" w:cs="Helvetica"/>
          <w:bCs/>
          <w:color w:val="auto"/>
          <w:sz w:val="22"/>
          <w:szCs w:val="22"/>
          <w:lang w:val="en-GB"/>
        </w:rPr>
        <w:t>in the case of post, on the third (3</w:t>
      </w:r>
      <w:r w:rsidRPr="00415BFB">
        <w:rPr>
          <w:rFonts w:ascii="Helvetica" w:hAnsi="Helvetica" w:cs="Helvetica"/>
          <w:bCs/>
          <w:color w:val="auto"/>
          <w:sz w:val="22"/>
          <w:szCs w:val="22"/>
          <w:vertAlign w:val="superscript"/>
          <w:lang w:val="en-GB"/>
        </w:rPr>
        <w:t>rd</w:t>
      </w:r>
      <w:r w:rsidRPr="00415BFB">
        <w:rPr>
          <w:rFonts w:ascii="Helvetica" w:hAnsi="Helvetica" w:cs="Helvetica"/>
          <w:bCs/>
          <w:color w:val="auto"/>
          <w:sz w:val="22"/>
          <w:szCs w:val="22"/>
          <w:lang w:val="en-GB"/>
        </w:rPr>
        <w:t>) Business Day after the date of posting (if sent by local mail within the same country that the sender is situated) and on the fifth (5</w:t>
      </w:r>
      <w:r w:rsidRPr="00415BFB">
        <w:rPr>
          <w:rFonts w:ascii="Helvetica" w:hAnsi="Helvetica" w:cs="Helvetica"/>
          <w:bCs/>
          <w:color w:val="auto"/>
          <w:sz w:val="22"/>
          <w:szCs w:val="22"/>
          <w:vertAlign w:val="superscript"/>
          <w:lang w:val="en-GB"/>
        </w:rPr>
        <w:t>th</w:t>
      </w:r>
      <w:r w:rsidRPr="00415BFB">
        <w:rPr>
          <w:rFonts w:ascii="Helvetica" w:hAnsi="Helvetica" w:cs="Helvetica"/>
          <w:bCs/>
          <w:color w:val="auto"/>
          <w:sz w:val="22"/>
          <w:szCs w:val="22"/>
          <w:lang w:val="en-GB"/>
        </w:rPr>
        <w:t>) Business Day after the date of posting (if sent by air mail outside of the country that the sender is situated); or</w:t>
      </w:r>
    </w:p>
    <w:p w:rsidRPr="00415BFB" w:rsidR="00634433" w:rsidP="00634433" w:rsidRDefault="00634433" w14:paraId="5DE8DEBF" w14:textId="77777777">
      <w:pPr>
        <w:pStyle w:val="Heading2"/>
        <w:spacing w:before="0" w:line="240" w:lineRule="auto"/>
        <w:ind w:left="1418" w:hanging="709"/>
        <w:contextualSpacing/>
        <w:jc w:val="both"/>
        <w:rPr>
          <w:rFonts w:ascii="Helvetica" w:hAnsi="Helvetica" w:cs="Helvetica"/>
          <w:b/>
          <w:color w:val="auto"/>
          <w:sz w:val="22"/>
          <w:szCs w:val="22"/>
          <w:lang w:val="en-GB"/>
        </w:rPr>
      </w:pPr>
    </w:p>
    <w:p w:rsidRPr="00415BFB" w:rsidR="00634433" w:rsidP="002706B7" w:rsidRDefault="00634433" w14:paraId="49B629CA" w14:textId="77777777">
      <w:pPr>
        <w:pStyle w:val="Heading2"/>
        <w:numPr>
          <w:ilvl w:val="0"/>
          <w:numId w:val="22"/>
        </w:numPr>
        <w:spacing w:before="0" w:line="240" w:lineRule="auto"/>
        <w:ind w:left="1418" w:hanging="709"/>
        <w:contextualSpacing/>
        <w:jc w:val="both"/>
        <w:rPr>
          <w:rFonts w:ascii="Helvetica" w:hAnsi="Helvetica" w:cs="Helvetica"/>
          <w:b/>
          <w:color w:val="auto"/>
          <w:sz w:val="22"/>
          <w:szCs w:val="22"/>
          <w:lang w:val="en-GB"/>
        </w:rPr>
      </w:pPr>
      <w:r w:rsidRPr="00415BFB">
        <w:rPr>
          <w:rFonts w:ascii="Helvetica" w:hAnsi="Helvetica" w:cs="Helvetica"/>
          <w:color w:val="auto"/>
          <w:sz w:val="22"/>
          <w:szCs w:val="22"/>
          <w:lang w:val="en-GB"/>
        </w:rPr>
        <w:t xml:space="preserve">in the case of electronic mail or facsimile, at the time of transmission provided that the sender does not receive any indication that the electronic mail message has not been successfully transmitted to the intended recipient or has been delayed. </w:t>
      </w:r>
    </w:p>
    <w:bookmarkEnd w:id="0"/>
    <w:p w:rsidRPr="00415BFB" w:rsidR="00DC7CA3" w:rsidP="00C74716" w:rsidRDefault="00DC7CA3" w14:paraId="6010A4BA" w14:textId="3845C577">
      <w:pPr>
        <w:rPr>
          <w:rFonts w:ascii="Helvetica" w:hAnsi="Helvetica" w:cs="Helvetica"/>
        </w:rPr>
      </w:pPr>
    </w:p>
    <w:sectPr w:rsidRPr="00415BFB" w:rsidR="00DC7CA3" w:rsidSect="00570AFF">
      <w:footerReference w:type="default" r:id="rId10"/>
      <w:type w:val="continuous"/>
      <w:pgSz w:w="11910" w:h="16840"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10B8" w:rsidP="00702DB9" w:rsidRDefault="009E10B8" w14:paraId="4864FC9D" w14:textId="77777777">
      <w:r>
        <w:separator/>
      </w:r>
    </w:p>
  </w:endnote>
  <w:endnote w:type="continuationSeparator" w:id="0">
    <w:p w:rsidR="009E10B8" w:rsidP="00702DB9" w:rsidRDefault="009E10B8" w14:paraId="4987A1B1" w14:textId="77777777">
      <w:r>
        <w:continuationSeparator/>
      </w:r>
    </w:p>
  </w:endnote>
  <w:endnote w:type="continuationNotice" w:id="1">
    <w:p w:rsidR="009E10B8" w:rsidRDefault="009E10B8" w14:paraId="4AB2FA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iddenHorzOCl">
    <w:altName w:val="NSimSun"/>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02DB9" w:rsidP="0042272F" w:rsidRDefault="00702DB9" w14:paraId="331B7F8C" w14:textId="5BD227F7">
    <w:pPr>
      <w:pStyle w:val="Footer"/>
    </w:pPr>
  </w:p>
  <w:p w:rsidR="00CF3F29" w:rsidRDefault="003C351E" w14:paraId="4014076F" w14:textId="464ADC92">
    <w:pPr>
      <w:pStyle w:val="Footer"/>
      <w:rPr>
        <w:noProof/>
      </w:rPr>
    </w:pPr>
    <w:r w:rsidRPr="003C351E">
      <w:rPr>
        <w:rFonts w:ascii="Helvetica" w:hAnsi="Helvetica"/>
        <w:noProof/>
        <w:sz w:val="17"/>
        <w:szCs w:val="17"/>
      </w:rPr>
      <mc:AlternateContent>
        <mc:Choice Requires="wps">
          <w:drawing>
            <wp:anchor distT="45720" distB="45720" distL="114300" distR="114300" simplePos="0" relativeHeight="251658241" behindDoc="0" locked="0" layoutInCell="1" allowOverlap="1" wp14:anchorId="4D6010C9" wp14:editId="61B7E175">
              <wp:simplePos x="0" y="0"/>
              <wp:positionH relativeFrom="column">
                <wp:posOffset>1587091</wp:posOffset>
              </wp:positionH>
              <wp:positionV relativeFrom="paragraph">
                <wp:posOffset>41518</wp:posOffset>
              </wp:positionV>
              <wp:extent cx="4050030" cy="1404620"/>
              <wp:effectExtent l="0" t="0" r="26670" b="14605"/>
              <wp:wrapSquare wrapText="bothSides"/>
              <wp:docPr id="808380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1404620"/>
                      </a:xfrm>
                      <a:prstGeom prst="rect">
                        <a:avLst/>
                      </a:prstGeom>
                      <a:solidFill>
                        <a:srgbClr val="FFFFFF"/>
                      </a:solidFill>
                      <a:ln w="9525">
                        <a:solidFill>
                          <a:schemeClr val="bg1"/>
                        </a:solidFill>
                        <a:miter lim="800000"/>
                        <a:headEnd/>
                        <a:tailEnd/>
                      </a:ln>
                    </wps:spPr>
                    <wps:txbx>
                      <w:txbxContent>
                        <w:p w:rsidR="00A13A57" w:rsidP="003C351E" w:rsidRDefault="00A13A57" w14:paraId="16064F5F" w14:textId="3C2AF10A">
                          <w:pPr>
                            <w:pStyle w:val="Footer"/>
                            <w:rPr>
                              <w:rFonts w:ascii="Helvetica" w:hAnsi="Helvetica"/>
                              <w:sz w:val="17"/>
                              <w:szCs w:val="17"/>
                              <w:lang w:val="en-US"/>
                            </w:rPr>
                          </w:pPr>
                          <w:r w:rsidRPr="00A13A57">
                            <w:rPr>
                              <w:rFonts w:ascii="Helvetica" w:hAnsi="Helvetica"/>
                              <w:sz w:val="17"/>
                              <w:szCs w:val="17"/>
                              <w:lang w:val="en-US"/>
                            </w:rPr>
                            <w:t>12 Tai Seng St #06-01A</w:t>
                          </w:r>
                          <w:r>
                            <w:rPr>
                              <w:rFonts w:ascii="Helvetica" w:hAnsi="Helvetica"/>
                              <w:sz w:val="17"/>
                              <w:szCs w:val="17"/>
                              <w:lang w:val="en-US"/>
                            </w:rPr>
                            <w:t xml:space="preserve">, </w:t>
                          </w:r>
                          <w:proofErr w:type="spellStart"/>
                          <w:r>
                            <w:rPr>
                              <w:rFonts w:ascii="Helvetica" w:hAnsi="Helvetica"/>
                              <w:sz w:val="17"/>
                              <w:szCs w:val="17"/>
                              <w:lang w:val="en-US"/>
                            </w:rPr>
                            <w:t>Lux</w:t>
                          </w:r>
                          <w:r w:rsidR="0084661C">
                            <w:rPr>
                              <w:rFonts w:ascii="Helvetica" w:hAnsi="Helvetica"/>
                              <w:sz w:val="17"/>
                              <w:szCs w:val="17"/>
                              <w:lang w:val="en-US"/>
                            </w:rPr>
                            <w:t>as</w:t>
                          </w:r>
                          <w:r>
                            <w:rPr>
                              <w:rFonts w:ascii="Helvetica" w:hAnsi="Helvetica"/>
                              <w:sz w:val="17"/>
                              <w:szCs w:val="17"/>
                              <w:lang w:val="en-US"/>
                            </w:rPr>
                            <w:t>ia</w:t>
                          </w:r>
                          <w:proofErr w:type="spellEnd"/>
                          <w:r>
                            <w:rPr>
                              <w:rFonts w:ascii="Helvetica" w:hAnsi="Helvetica"/>
                              <w:sz w:val="17"/>
                              <w:szCs w:val="17"/>
                              <w:lang w:val="en-US"/>
                            </w:rPr>
                            <w:t xml:space="preserve"> </w:t>
                          </w:r>
                          <w:r w:rsidRPr="00A13A57">
                            <w:rPr>
                              <w:rFonts w:ascii="Helvetica" w:hAnsi="Helvetica"/>
                              <w:sz w:val="17"/>
                              <w:szCs w:val="17"/>
                              <w:lang w:val="en-US"/>
                            </w:rPr>
                            <w:t>Building</w:t>
                          </w:r>
                          <w:r>
                            <w:rPr>
                              <w:rFonts w:ascii="Helvetica" w:hAnsi="Helvetica"/>
                              <w:sz w:val="17"/>
                              <w:szCs w:val="17"/>
                              <w:lang w:val="en-US"/>
                            </w:rPr>
                            <w:t>,</w:t>
                          </w:r>
                          <w:r w:rsidRPr="00A13A57">
                            <w:rPr>
                              <w:rFonts w:ascii="Helvetica" w:hAnsi="Helvetica"/>
                              <w:sz w:val="17"/>
                              <w:szCs w:val="17"/>
                              <w:lang w:val="en-US"/>
                            </w:rPr>
                            <w:t xml:space="preserve"> Singapore 534118</w:t>
                          </w:r>
                        </w:p>
                        <w:p w:rsidRPr="003C351E" w:rsidR="003C351E" w:rsidP="003C351E" w:rsidRDefault="003C351E" w14:paraId="02251C08" w14:textId="79B71C68">
                          <w:pPr>
                            <w:pStyle w:val="Footer"/>
                            <w:rPr>
                              <w:rFonts w:ascii="Helvetica" w:hAnsi="Helvetica"/>
                              <w:color w:val="008F85"/>
                              <w:sz w:val="17"/>
                              <w:szCs w:val="17"/>
                            </w:rPr>
                          </w:pPr>
                          <w:hyperlink w:history="1" r:id="rId1">
                            <w:r w:rsidRPr="003C351E">
                              <w:rPr>
                                <w:rStyle w:val="Hyperlink"/>
                                <w:rFonts w:ascii="Helvetica" w:hAnsi="Helvetica"/>
                                <w:color w:val="008F85"/>
                                <w:sz w:val="17"/>
                                <w:szCs w:val="17"/>
                              </w:rPr>
                              <w:t>www.esgpedia.io</w:t>
                            </w:r>
                          </w:hyperlink>
                        </w:p>
                        <w:p w:rsidRPr="006629E8" w:rsidR="003C351E" w:rsidP="003C351E" w:rsidRDefault="003C351E" w14:paraId="64B0FF0C" w14:textId="422AF9EA">
                          <w:pPr>
                            <w:pStyle w:val="Footer"/>
                            <w:rPr>
                              <w:rFonts w:ascii="Helvetica" w:hAnsi="Helvetica"/>
                              <w:sz w:val="17"/>
                              <w:szCs w:val="17"/>
                            </w:rPr>
                          </w:pPr>
                          <w:r w:rsidRPr="003C351E">
                            <w:rPr>
                              <w:rFonts w:ascii="Helvetica" w:hAnsi="Helvetica"/>
                              <w:sz w:val="17"/>
                              <w:szCs w:val="17"/>
                            </w:rPr>
                            <w:t>Company registration number: 201904974E</w:t>
                          </w:r>
                        </w:p>
                        <w:p w:rsidR="003C351E" w:rsidP="003C351E" w:rsidRDefault="003C351E" w14:paraId="15F64EB0" w14:textId="50E76D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E60FDD7">
            <v:shapetype id="_x0000_t202" coordsize="21600,21600" o:spt="202" path="m,l,21600r21600,l21600,xe" w14:anchorId="4D6010C9">
              <v:stroke joinstyle="miter"/>
              <v:path gradientshapeok="t" o:connecttype="rect"/>
            </v:shapetype>
            <v:shape id="_x0000_s1027" style="position:absolute;margin-left:124.95pt;margin-top:3.25pt;width:318.9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">
              <v:textbox style="mso-fit-shape-to-text:t">
                <w:txbxContent>
                  <w:p w:rsidR="00A13A57" w:rsidP="003C351E" w:rsidRDefault="00A13A57" w14:paraId="120AF841" w14:textId="3C2AF10A">
                    <w:pPr>
                      <w:pStyle w:val="Footer"/>
                      <w:rPr>
                        <w:rFonts w:ascii="Helvetica" w:hAnsi="Helvetica"/>
                        <w:sz w:val="17"/>
                        <w:szCs w:val="17"/>
                        <w:lang w:val="en-US"/>
                      </w:rPr>
                    </w:pPr>
                    <w:r w:rsidRPr="00A13A57">
                      <w:rPr>
                        <w:rFonts w:ascii="Helvetica" w:hAnsi="Helvetica"/>
                        <w:sz w:val="17"/>
                        <w:szCs w:val="17"/>
                        <w:lang w:val="en-US"/>
                      </w:rPr>
                      <w:t>12 Tai Seng St #06-01A</w:t>
                    </w:r>
                    <w:r>
                      <w:rPr>
                        <w:rFonts w:ascii="Helvetica" w:hAnsi="Helvetica"/>
                        <w:sz w:val="17"/>
                        <w:szCs w:val="17"/>
                        <w:lang w:val="en-US"/>
                      </w:rPr>
                      <w:t xml:space="preserve">, </w:t>
                    </w:r>
                    <w:proofErr w:type="spellStart"/>
                    <w:r>
                      <w:rPr>
                        <w:rFonts w:ascii="Helvetica" w:hAnsi="Helvetica"/>
                        <w:sz w:val="17"/>
                        <w:szCs w:val="17"/>
                        <w:lang w:val="en-US"/>
                      </w:rPr>
                      <w:t>Lux</w:t>
                    </w:r>
                    <w:r w:rsidR="0084661C">
                      <w:rPr>
                        <w:rFonts w:ascii="Helvetica" w:hAnsi="Helvetica"/>
                        <w:sz w:val="17"/>
                        <w:szCs w:val="17"/>
                        <w:lang w:val="en-US"/>
                      </w:rPr>
                      <w:t>as</w:t>
                    </w:r>
                    <w:r>
                      <w:rPr>
                        <w:rFonts w:ascii="Helvetica" w:hAnsi="Helvetica"/>
                        <w:sz w:val="17"/>
                        <w:szCs w:val="17"/>
                        <w:lang w:val="en-US"/>
                      </w:rPr>
                      <w:t>ia</w:t>
                    </w:r>
                    <w:proofErr w:type="spellEnd"/>
                    <w:r>
                      <w:rPr>
                        <w:rFonts w:ascii="Helvetica" w:hAnsi="Helvetica"/>
                        <w:sz w:val="17"/>
                        <w:szCs w:val="17"/>
                        <w:lang w:val="en-US"/>
                      </w:rPr>
                      <w:t xml:space="preserve"> </w:t>
                    </w:r>
                    <w:r w:rsidRPr="00A13A57">
                      <w:rPr>
                        <w:rFonts w:ascii="Helvetica" w:hAnsi="Helvetica"/>
                        <w:sz w:val="17"/>
                        <w:szCs w:val="17"/>
                        <w:lang w:val="en-US"/>
                      </w:rPr>
                      <w:t>Building</w:t>
                    </w:r>
                    <w:r>
                      <w:rPr>
                        <w:rFonts w:ascii="Helvetica" w:hAnsi="Helvetica"/>
                        <w:sz w:val="17"/>
                        <w:szCs w:val="17"/>
                        <w:lang w:val="en-US"/>
                      </w:rPr>
                      <w:t>,</w:t>
                    </w:r>
                    <w:r w:rsidRPr="00A13A57">
                      <w:rPr>
                        <w:rFonts w:ascii="Helvetica" w:hAnsi="Helvetica"/>
                        <w:sz w:val="17"/>
                        <w:szCs w:val="17"/>
                        <w:lang w:val="en-US"/>
                      </w:rPr>
                      <w:t xml:space="preserve"> Singapore 534118</w:t>
                    </w:r>
                  </w:p>
                  <w:p w:rsidRPr="003C351E" w:rsidR="003C351E" w:rsidP="003C351E" w:rsidRDefault="003C351E" w14:paraId="0CEA8159" w14:textId="79B71C68">
                    <w:pPr>
                      <w:pStyle w:val="Footer"/>
                      <w:rPr>
                        <w:rFonts w:ascii="Helvetica" w:hAnsi="Helvetica"/>
                        <w:color w:val="008F85"/>
                        <w:sz w:val="17"/>
                        <w:szCs w:val="17"/>
                      </w:rPr>
                    </w:pPr>
                    <w:hyperlink w:history="1" r:id="rId2">
                      <w:r w:rsidRPr="003C351E">
                        <w:rPr>
                          <w:rStyle w:val="Hyperlink"/>
                          <w:rFonts w:ascii="Helvetica" w:hAnsi="Helvetica"/>
                          <w:color w:val="008F85"/>
                          <w:sz w:val="17"/>
                          <w:szCs w:val="17"/>
                        </w:rPr>
                        <w:t>www.esgpedia.io</w:t>
                      </w:r>
                    </w:hyperlink>
                  </w:p>
                  <w:p w:rsidRPr="006629E8" w:rsidR="003C351E" w:rsidP="003C351E" w:rsidRDefault="003C351E" w14:paraId="22A8E089" w14:textId="422AF9EA">
                    <w:pPr>
                      <w:pStyle w:val="Footer"/>
                      <w:rPr>
                        <w:rFonts w:ascii="Helvetica" w:hAnsi="Helvetica"/>
                        <w:sz w:val="17"/>
                        <w:szCs w:val="17"/>
                      </w:rPr>
                    </w:pPr>
                    <w:r w:rsidRPr="003C351E">
                      <w:rPr>
                        <w:rFonts w:ascii="Helvetica" w:hAnsi="Helvetica"/>
                        <w:sz w:val="17"/>
                        <w:szCs w:val="17"/>
                      </w:rPr>
                      <w:t>Company registration number: 201904974E</w:t>
                    </w:r>
                  </w:p>
                  <w:p w:rsidR="003C351E" w:rsidP="003C351E" w:rsidRDefault="003C351E" w14:paraId="672A6659" w14:textId="50E76DAE"/>
                </w:txbxContent>
              </v:textbox>
              <w10:wrap type="square"/>
            </v:shape>
          </w:pict>
        </mc:Fallback>
      </mc:AlternateContent>
    </w:r>
  </w:p>
  <w:p w:rsidRPr="006629E8" w:rsidR="00C62A1B" w:rsidP="003C351E" w:rsidRDefault="001D310F" w14:paraId="443C4FA0" w14:textId="7BD21A60">
    <w:pPr>
      <w:pStyle w:val="Footer"/>
      <w:ind w:left="720"/>
      <w:jc w:val="both"/>
      <w:rPr>
        <w:rFonts w:ascii="Helvetica" w:hAnsi="Helvetica"/>
        <w:sz w:val="17"/>
        <w:szCs w:val="17"/>
      </w:rPr>
    </w:pPr>
    <w:r>
      <w:rPr>
        <w:noProof/>
      </w:rPr>
      <w:drawing>
        <wp:inline distT="0" distB="0" distL="0" distR="0" wp14:anchorId="5775BCAB" wp14:editId="5AD3E2BB">
          <wp:extent cx="963495" cy="225335"/>
          <wp:effectExtent l="0" t="0" r="0" b="3810"/>
          <wp:docPr id="264853145"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53145" name="Picture 3" descr="A blue and black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92855" cy="232202"/>
                  </a:xfrm>
                  <a:prstGeom prst="rect">
                    <a:avLst/>
                  </a:prstGeom>
                </pic:spPr>
              </pic:pic>
            </a:graphicData>
          </a:graphic>
        </wp:inline>
      </w:drawing>
    </w:r>
    <w:r w:rsidRPr="0042272F" w:rsidR="0042272F">
      <w:rPr>
        <w:rFonts w:ascii="Helvetica" w:hAnsi="Helvetica"/>
        <w:noProof/>
        <w:sz w:val="18"/>
        <w:szCs w:val="18"/>
      </w:rPr>
      <mc:AlternateContent>
        <mc:Choice Requires="wps">
          <w:drawing>
            <wp:anchor distT="45720" distB="45720" distL="114300" distR="114300" simplePos="0" relativeHeight="251658240" behindDoc="0" locked="0" layoutInCell="1" allowOverlap="1" wp14:anchorId="5B37AF77" wp14:editId="23173752">
              <wp:simplePos x="0" y="0"/>
              <wp:positionH relativeFrom="column">
                <wp:posOffset>5891530</wp:posOffset>
              </wp:positionH>
              <wp:positionV relativeFrom="paragraph">
                <wp:posOffset>6985</wp:posOffset>
              </wp:positionV>
              <wp:extent cx="555625" cy="3003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00355"/>
                      </a:xfrm>
                      <a:prstGeom prst="rect">
                        <a:avLst/>
                      </a:prstGeom>
                      <a:solidFill>
                        <a:srgbClr val="FFFFFF"/>
                      </a:solidFill>
                      <a:ln w="9525">
                        <a:noFill/>
                        <a:miter lim="800000"/>
                        <a:headEnd/>
                        <a:tailEnd/>
                      </a:ln>
                    </wps:spPr>
                    <wps:txbx>
                      <w:txbxContent>
                        <w:p w:rsidRPr="0042272F" w:rsidR="0042272F" w:rsidP="0042272F" w:rsidRDefault="004D6A9D" w14:paraId="67BEB3BB" w14:textId="0D6E2E33">
                          <w:pPr>
                            <w:jc w:val="center"/>
                            <w:rPr>
                              <w:lang w:val="en-SG"/>
                            </w:rPr>
                          </w:pPr>
                          <w:r>
                            <w:rPr>
                              <w:rStyle w:val="PageNumber"/>
                              <w:rFonts w:asciiTheme="minorHAnsi" w:hAnsiTheme="minorHAnsi" w:eastAsiaTheme="minorHAnsi" w:cstheme="minorBidi"/>
                              <w:lang w:val="en-SG"/>
                            </w:rPr>
                            <w:fldChar w:fldCharType="begin"/>
                          </w:r>
                          <w:r>
                            <w:rPr>
                              <w:rStyle w:val="PageNumber"/>
                              <w:rFonts w:asciiTheme="minorHAnsi" w:hAnsiTheme="minorHAnsi" w:eastAsiaTheme="minorHAnsi" w:cstheme="minorBidi"/>
                              <w:lang w:val="en-SG"/>
                            </w:rPr>
                            <w:instrText xml:space="preserve"> PAGE </w:instrText>
                          </w:r>
                          <w:r>
                            <w:rPr>
                              <w:rStyle w:val="PageNumber"/>
                              <w:rFonts w:asciiTheme="minorHAnsi" w:hAnsiTheme="minorHAnsi" w:eastAsiaTheme="minorHAnsi" w:cstheme="minorBidi"/>
                              <w:lang w:val="en-SG"/>
                            </w:rPr>
                            <w:fldChar w:fldCharType="separate"/>
                          </w:r>
                          <w:r>
                            <w:rPr>
                              <w:rStyle w:val="PageNumber"/>
                              <w:rFonts w:asciiTheme="minorHAnsi" w:hAnsiTheme="minorHAnsi" w:eastAsiaTheme="minorHAnsi" w:cstheme="minorBidi"/>
                              <w:noProof/>
                              <w:lang w:val="en-SG"/>
                            </w:rPr>
                            <w:t>1</w:t>
                          </w:r>
                          <w:r>
                            <w:rPr>
                              <w:rStyle w:val="PageNumber"/>
                              <w:rFonts w:asciiTheme="minorHAnsi" w:hAnsiTheme="minorHAnsi" w:eastAsiaTheme="minorHAnsi" w:cstheme="minorBidi"/>
                              <w:lang w:val="en-SG"/>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E0A8D2E">
            <v:shape id="_x0000_s1028" style="position:absolute;left:0;text-align:left;margin-left:463.9pt;margin-top:.55pt;width:43.75pt;height:2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" w14:anchorId="5B37AF77">
              <v:textbox>
                <w:txbxContent>
                  <w:p w:rsidRPr="0042272F" w:rsidR="0042272F" w:rsidP="0042272F" w:rsidRDefault="004D6A9D" w14:paraId="4590CB77" w14:textId="0D6E2E33">
                    <w:pPr>
                      <w:jc w:val="center"/>
                      <w:rPr>
                        <w:lang w:val="en-SG"/>
                      </w:rPr>
                    </w:pPr>
                    <w:r>
                      <w:rPr>
                        <w:rStyle w:val="PageNumber"/>
                        <w:rFonts w:asciiTheme="minorHAnsi" w:hAnsiTheme="minorHAnsi" w:eastAsiaTheme="minorHAnsi" w:cstheme="minorBidi"/>
                        <w:lang w:val="en-SG"/>
                      </w:rPr>
                      <w:fldChar w:fldCharType="begin"/>
                    </w:r>
                    <w:r>
                      <w:rPr>
                        <w:rStyle w:val="PageNumber"/>
                        <w:rFonts w:asciiTheme="minorHAnsi" w:hAnsiTheme="minorHAnsi" w:eastAsiaTheme="minorHAnsi" w:cstheme="minorBidi"/>
                        <w:lang w:val="en-SG"/>
                      </w:rPr>
                      <w:instrText xml:space="preserve"> PAGE </w:instrText>
                    </w:r>
                    <w:r>
                      <w:rPr>
                        <w:rStyle w:val="PageNumber"/>
                        <w:rFonts w:asciiTheme="minorHAnsi" w:hAnsiTheme="minorHAnsi" w:eastAsiaTheme="minorHAnsi" w:cstheme="minorBidi"/>
                        <w:lang w:val="en-SG"/>
                      </w:rPr>
                      <w:fldChar w:fldCharType="separate"/>
                    </w:r>
                    <w:r>
                      <w:rPr>
                        <w:rStyle w:val="PageNumber"/>
                        <w:rFonts w:asciiTheme="minorHAnsi" w:hAnsiTheme="minorHAnsi" w:eastAsiaTheme="minorHAnsi" w:cstheme="minorBidi"/>
                        <w:noProof/>
                        <w:lang w:val="en-SG"/>
                      </w:rPr>
                      <w:t>1</w:t>
                    </w:r>
                    <w:r>
                      <w:rPr>
                        <w:rStyle w:val="PageNumber"/>
                        <w:rFonts w:asciiTheme="minorHAnsi" w:hAnsiTheme="minorHAnsi" w:eastAsiaTheme="minorHAnsi" w:cstheme="minorBidi"/>
                        <w:lang w:val="en-SG"/>
                      </w:rPr>
                      <w:fldChar w:fldCharType="end"/>
                    </w:r>
                  </w:p>
                </w:txbxContent>
              </v:textbox>
            </v:shape>
          </w:pict>
        </mc:Fallback>
      </mc:AlternateContent>
    </w:r>
  </w:p>
  <w:p w:rsidR="00702DB9" w:rsidRDefault="00702DB9" w14:paraId="665A5E1B" w14:textId="58C78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10B8" w:rsidP="00702DB9" w:rsidRDefault="009E10B8" w14:paraId="1CC110A2" w14:textId="77777777">
      <w:r>
        <w:separator/>
      </w:r>
    </w:p>
  </w:footnote>
  <w:footnote w:type="continuationSeparator" w:id="0">
    <w:p w:rsidR="009E10B8" w:rsidP="00702DB9" w:rsidRDefault="009E10B8" w14:paraId="04C6FF20" w14:textId="77777777">
      <w:r>
        <w:continuationSeparator/>
      </w:r>
    </w:p>
  </w:footnote>
  <w:footnote w:type="continuationNotice" w:id="1">
    <w:p w:rsidR="009E10B8" w:rsidRDefault="009E10B8" w14:paraId="760622C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9E7"/>
    <w:multiLevelType w:val="hybridMultilevel"/>
    <w:tmpl w:val="812C0798"/>
    <w:lvl w:ilvl="0" w:tplc="119CF8A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34D42AF"/>
    <w:multiLevelType w:val="multilevel"/>
    <w:tmpl w:val="1072534E"/>
    <w:lvl w:ilvl="0">
      <w:start w:val="6"/>
      <w:numFmt w:val="decimal"/>
      <w:lvlText w:val="%1."/>
      <w:lvlJc w:val="left"/>
      <w:pPr>
        <w:ind w:left="3905" w:hanging="360"/>
      </w:pPr>
      <w:rPr>
        <w:rFonts w:hint="default"/>
        <w:b/>
      </w:rPr>
    </w:lvl>
    <w:lvl w:ilvl="1">
      <w:start w:val="1"/>
      <w:numFmt w:val="decimal"/>
      <w:lvlText w:val="%1.%2"/>
      <w:lvlJc w:val="left"/>
      <w:pPr>
        <w:ind w:left="4337" w:hanging="432"/>
      </w:pPr>
      <w:rPr>
        <w:rFonts w:hint="default"/>
        <w:b w:val="0"/>
      </w:rPr>
    </w:lvl>
    <w:lvl w:ilvl="2">
      <w:start w:val="1"/>
      <w:numFmt w:val="lowerLetter"/>
      <w:lvlText w:val="(%3)"/>
      <w:lvlJc w:val="left"/>
      <w:pPr>
        <w:ind w:left="4769" w:hanging="504"/>
      </w:pPr>
      <w:rPr>
        <w:rFonts w:ascii="Times New Roman" w:hAnsi="Times New Roman" w:eastAsia="SimSun" w:cs="Times New Roman"/>
      </w:rPr>
    </w:lvl>
    <w:lvl w:ilvl="3">
      <w:start w:val="1"/>
      <w:numFmt w:val="decimal"/>
      <w:lvlText w:val="%1.%2.%3.%4."/>
      <w:lvlJc w:val="left"/>
      <w:pPr>
        <w:ind w:left="5273" w:hanging="648"/>
      </w:pPr>
      <w:rPr>
        <w:rFonts w:hint="default"/>
      </w:rPr>
    </w:lvl>
    <w:lvl w:ilvl="4">
      <w:start w:val="1"/>
      <w:numFmt w:val="decimal"/>
      <w:lvlText w:val="%1.%2.%3.%4.%5."/>
      <w:lvlJc w:val="left"/>
      <w:pPr>
        <w:ind w:left="5777" w:hanging="792"/>
      </w:pPr>
      <w:rPr>
        <w:rFonts w:hint="default"/>
      </w:rPr>
    </w:lvl>
    <w:lvl w:ilvl="5">
      <w:start w:val="1"/>
      <w:numFmt w:val="decimal"/>
      <w:lvlText w:val="%1.%2.%3.%4.%5.%6."/>
      <w:lvlJc w:val="left"/>
      <w:pPr>
        <w:ind w:left="6281" w:hanging="936"/>
      </w:pPr>
      <w:rPr>
        <w:rFonts w:hint="default"/>
      </w:rPr>
    </w:lvl>
    <w:lvl w:ilvl="6">
      <w:start w:val="1"/>
      <w:numFmt w:val="decimal"/>
      <w:lvlText w:val="%1.%2.%3.%4.%5.%6.%7."/>
      <w:lvlJc w:val="left"/>
      <w:pPr>
        <w:ind w:left="6785" w:hanging="1080"/>
      </w:pPr>
      <w:rPr>
        <w:rFonts w:hint="default"/>
      </w:rPr>
    </w:lvl>
    <w:lvl w:ilvl="7">
      <w:start w:val="1"/>
      <w:numFmt w:val="decimal"/>
      <w:lvlText w:val="%1.%2.%3.%4.%5.%6.%7.%8."/>
      <w:lvlJc w:val="left"/>
      <w:pPr>
        <w:ind w:left="7289" w:hanging="1224"/>
      </w:pPr>
      <w:rPr>
        <w:rFonts w:hint="default"/>
      </w:rPr>
    </w:lvl>
    <w:lvl w:ilvl="8">
      <w:start w:val="1"/>
      <w:numFmt w:val="decimal"/>
      <w:lvlText w:val="%1.%2.%3.%4.%5.%6.%7.%8.%9."/>
      <w:lvlJc w:val="left"/>
      <w:pPr>
        <w:ind w:left="7865" w:hanging="1440"/>
      </w:pPr>
      <w:rPr>
        <w:rFonts w:hint="default"/>
      </w:rPr>
    </w:lvl>
  </w:abstractNum>
  <w:abstractNum w:abstractNumId="2" w15:restartNumberingAfterBreak="0">
    <w:nsid w:val="0417104F"/>
    <w:multiLevelType w:val="multilevel"/>
    <w:tmpl w:val="430452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DF00C6"/>
    <w:multiLevelType w:val="hybridMultilevel"/>
    <w:tmpl w:val="5A945532"/>
    <w:lvl w:ilvl="0" w:tplc="56E4FBFA">
      <w:start w:val="1"/>
      <w:numFmt w:val="lowerLetter"/>
      <w:lvlText w:val="(%1)"/>
      <w:lvlJc w:val="left"/>
      <w:pPr>
        <w:ind w:left="1069" w:hanging="360"/>
      </w:pPr>
      <w:rPr>
        <w:rFonts w:hint="default"/>
        <w:b w:val="0"/>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 w15:restartNumberingAfterBreak="0">
    <w:nsid w:val="0D0A60E9"/>
    <w:multiLevelType w:val="hybridMultilevel"/>
    <w:tmpl w:val="4A007042"/>
    <w:lvl w:ilvl="0" w:tplc="37D4270C">
      <w:start w:val="1"/>
      <w:numFmt w:val="lowerLetter"/>
      <w:lvlText w:val="(%1)"/>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F8211F"/>
    <w:multiLevelType w:val="hybridMultilevel"/>
    <w:tmpl w:val="61A0CF60"/>
    <w:lvl w:ilvl="0" w:tplc="40766336">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6" w15:restartNumberingAfterBreak="0">
    <w:nsid w:val="127709F3"/>
    <w:multiLevelType w:val="hybridMultilevel"/>
    <w:tmpl w:val="EE1E826C"/>
    <w:lvl w:ilvl="0" w:tplc="2FA2C7DE">
      <w:start w:val="1"/>
      <w:numFmt w:val="lowerRoman"/>
      <w:lvlText w:val="(%1)"/>
      <w:lvlJc w:val="left"/>
      <w:pPr>
        <w:ind w:left="2137" w:hanging="360"/>
      </w:pPr>
      <w:rPr>
        <w:rFonts w:hint="default"/>
      </w:rPr>
    </w:lvl>
    <w:lvl w:ilvl="1" w:tplc="48090019" w:tentative="1">
      <w:start w:val="1"/>
      <w:numFmt w:val="lowerLetter"/>
      <w:lvlText w:val="%2."/>
      <w:lvlJc w:val="left"/>
      <w:pPr>
        <w:ind w:left="2857" w:hanging="360"/>
      </w:pPr>
    </w:lvl>
    <w:lvl w:ilvl="2" w:tplc="4809001B" w:tentative="1">
      <w:start w:val="1"/>
      <w:numFmt w:val="lowerRoman"/>
      <w:lvlText w:val="%3."/>
      <w:lvlJc w:val="right"/>
      <w:pPr>
        <w:ind w:left="3577" w:hanging="180"/>
      </w:pPr>
    </w:lvl>
    <w:lvl w:ilvl="3" w:tplc="4809000F" w:tentative="1">
      <w:start w:val="1"/>
      <w:numFmt w:val="decimal"/>
      <w:lvlText w:val="%4."/>
      <w:lvlJc w:val="left"/>
      <w:pPr>
        <w:ind w:left="4297" w:hanging="360"/>
      </w:pPr>
    </w:lvl>
    <w:lvl w:ilvl="4" w:tplc="48090019" w:tentative="1">
      <w:start w:val="1"/>
      <w:numFmt w:val="lowerLetter"/>
      <w:lvlText w:val="%5."/>
      <w:lvlJc w:val="left"/>
      <w:pPr>
        <w:ind w:left="5017" w:hanging="360"/>
      </w:pPr>
    </w:lvl>
    <w:lvl w:ilvl="5" w:tplc="4809001B" w:tentative="1">
      <w:start w:val="1"/>
      <w:numFmt w:val="lowerRoman"/>
      <w:lvlText w:val="%6."/>
      <w:lvlJc w:val="right"/>
      <w:pPr>
        <w:ind w:left="5737" w:hanging="180"/>
      </w:pPr>
    </w:lvl>
    <w:lvl w:ilvl="6" w:tplc="4809000F" w:tentative="1">
      <w:start w:val="1"/>
      <w:numFmt w:val="decimal"/>
      <w:lvlText w:val="%7."/>
      <w:lvlJc w:val="left"/>
      <w:pPr>
        <w:ind w:left="6457" w:hanging="360"/>
      </w:pPr>
    </w:lvl>
    <w:lvl w:ilvl="7" w:tplc="48090019" w:tentative="1">
      <w:start w:val="1"/>
      <w:numFmt w:val="lowerLetter"/>
      <w:lvlText w:val="%8."/>
      <w:lvlJc w:val="left"/>
      <w:pPr>
        <w:ind w:left="7177" w:hanging="360"/>
      </w:pPr>
    </w:lvl>
    <w:lvl w:ilvl="8" w:tplc="4809001B" w:tentative="1">
      <w:start w:val="1"/>
      <w:numFmt w:val="lowerRoman"/>
      <w:lvlText w:val="%9."/>
      <w:lvlJc w:val="right"/>
      <w:pPr>
        <w:ind w:left="7897" w:hanging="180"/>
      </w:pPr>
    </w:lvl>
  </w:abstractNum>
  <w:abstractNum w:abstractNumId="7" w15:restartNumberingAfterBreak="0">
    <w:nsid w:val="165F726F"/>
    <w:multiLevelType w:val="hybridMultilevel"/>
    <w:tmpl w:val="94867EEC"/>
    <w:lvl w:ilvl="0" w:tplc="748EF8BE">
      <w:start w:val="1"/>
      <w:numFmt w:val="lowerRoman"/>
      <w:lvlText w:val="(%1)"/>
      <w:lvlJc w:val="left"/>
      <w:pPr>
        <w:ind w:left="1473" w:hanging="360"/>
      </w:pPr>
    </w:lvl>
    <w:lvl w:ilvl="1" w:tplc="48090019">
      <w:start w:val="1"/>
      <w:numFmt w:val="lowerLetter"/>
      <w:lvlText w:val="%2."/>
      <w:lvlJc w:val="left"/>
      <w:pPr>
        <w:ind w:left="2193" w:hanging="360"/>
      </w:pPr>
    </w:lvl>
    <w:lvl w:ilvl="2" w:tplc="4809001B">
      <w:start w:val="1"/>
      <w:numFmt w:val="lowerRoman"/>
      <w:lvlText w:val="%3."/>
      <w:lvlJc w:val="right"/>
      <w:pPr>
        <w:ind w:left="2913" w:hanging="180"/>
      </w:pPr>
    </w:lvl>
    <w:lvl w:ilvl="3" w:tplc="4809000F">
      <w:start w:val="1"/>
      <w:numFmt w:val="decimal"/>
      <w:lvlText w:val="%4."/>
      <w:lvlJc w:val="left"/>
      <w:pPr>
        <w:ind w:left="3633" w:hanging="360"/>
      </w:pPr>
    </w:lvl>
    <w:lvl w:ilvl="4" w:tplc="48090019">
      <w:start w:val="1"/>
      <w:numFmt w:val="lowerLetter"/>
      <w:lvlText w:val="%5."/>
      <w:lvlJc w:val="left"/>
      <w:pPr>
        <w:ind w:left="4353" w:hanging="360"/>
      </w:pPr>
    </w:lvl>
    <w:lvl w:ilvl="5" w:tplc="4809001B">
      <w:start w:val="1"/>
      <w:numFmt w:val="lowerRoman"/>
      <w:lvlText w:val="%6."/>
      <w:lvlJc w:val="right"/>
      <w:pPr>
        <w:ind w:left="5073" w:hanging="180"/>
      </w:pPr>
    </w:lvl>
    <w:lvl w:ilvl="6" w:tplc="4809000F">
      <w:start w:val="1"/>
      <w:numFmt w:val="decimal"/>
      <w:lvlText w:val="%7."/>
      <w:lvlJc w:val="left"/>
      <w:pPr>
        <w:ind w:left="5793" w:hanging="360"/>
      </w:pPr>
    </w:lvl>
    <w:lvl w:ilvl="7" w:tplc="48090019">
      <w:start w:val="1"/>
      <w:numFmt w:val="lowerLetter"/>
      <w:lvlText w:val="%8."/>
      <w:lvlJc w:val="left"/>
      <w:pPr>
        <w:ind w:left="6513" w:hanging="360"/>
      </w:pPr>
    </w:lvl>
    <w:lvl w:ilvl="8" w:tplc="4809001B">
      <w:start w:val="1"/>
      <w:numFmt w:val="lowerRoman"/>
      <w:lvlText w:val="%9."/>
      <w:lvlJc w:val="right"/>
      <w:pPr>
        <w:ind w:left="7233" w:hanging="180"/>
      </w:pPr>
    </w:lvl>
  </w:abstractNum>
  <w:abstractNum w:abstractNumId="8" w15:restartNumberingAfterBreak="0">
    <w:nsid w:val="1BC15FFE"/>
    <w:multiLevelType w:val="hybridMultilevel"/>
    <w:tmpl w:val="EC400E68"/>
    <w:lvl w:ilvl="0" w:tplc="CB728BD8">
      <w:start w:val="1"/>
      <w:numFmt w:val="lowerRoman"/>
      <w:lvlText w:val="(%1)"/>
      <w:lvlJc w:val="left"/>
      <w:pPr>
        <w:ind w:left="2466" w:hanging="720"/>
      </w:pPr>
      <w:rPr>
        <w:rFonts w:hint="default"/>
      </w:rPr>
    </w:lvl>
    <w:lvl w:ilvl="1" w:tplc="04090019" w:tentative="1">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9" w15:restartNumberingAfterBreak="0">
    <w:nsid w:val="22844AD3"/>
    <w:multiLevelType w:val="hybridMultilevel"/>
    <w:tmpl w:val="FC586078"/>
    <w:lvl w:ilvl="0" w:tplc="5F5A5E4C">
      <w:start w:val="1"/>
      <w:numFmt w:val="lowerLetter"/>
      <w:lvlText w:val="(%1)"/>
      <w:lvlJc w:val="left"/>
      <w:pPr>
        <w:ind w:left="1279" w:hanging="57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2339753D"/>
    <w:multiLevelType w:val="hybridMultilevel"/>
    <w:tmpl w:val="6FF2187E"/>
    <w:lvl w:ilvl="0" w:tplc="4E3CBCA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6D86494"/>
    <w:multiLevelType w:val="hybridMultilevel"/>
    <w:tmpl w:val="14F2F4A2"/>
    <w:lvl w:ilvl="0" w:tplc="8F7AC120">
      <w:start w:val="1"/>
      <w:numFmt w:val="none"/>
      <w:lvlText w:val="7.2"/>
      <w:lvlJc w:val="left"/>
      <w:pPr>
        <w:ind w:left="737" w:hanging="73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D19D7"/>
    <w:multiLevelType w:val="hybridMultilevel"/>
    <w:tmpl w:val="C1A09C30"/>
    <w:lvl w:ilvl="0" w:tplc="C2E0B97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A1F2FFA"/>
    <w:multiLevelType w:val="multilevel"/>
    <w:tmpl w:val="387EAB2A"/>
    <w:lvl w:ilvl="0">
      <w:start w:val="1"/>
      <w:numFmt w:val="decimal"/>
      <w:lvlText w:val="%1."/>
      <w:lvlJc w:val="left"/>
      <w:pPr>
        <w:ind w:left="3905" w:hanging="360"/>
      </w:pPr>
      <w:rPr>
        <w:rFonts w:hint="default"/>
        <w:b/>
      </w:rPr>
    </w:lvl>
    <w:lvl w:ilvl="1">
      <w:start w:val="1"/>
      <w:numFmt w:val="decimal"/>
      <w:lvlText w:val="%1.%2"/>
      <w:lvlJc w:val="left"/>
      <w:pPr>
        <w:ind w:left="3852" w:hanging="432"/>
      </w:pPr>
      <w:rPr>
        <w:rFonts w:hint="default"/>
        <w:b w:val="0"/>
      </w:rPr>
    </w:lvl>
    <w:lvl w:ilvl="2">
      <w:start w:val="1"/>
      <w:numFmt w:val="lowerLetter"/>
      <w:lvlText w:val="(%3)"/>
      <w:lvlJc w:val="left"/>
      <w:pPr>
        <w:ind w:left="4769" w:hanging="504"/>
      </w:pPr>
      <w:rPr>
        <w:rFonts w:hint="default"/>
      </w:rPr>
    </w:lvl>
    <w:lvl w:ilvl="3">
      <w:start w:val="1"/>
      <w:numFmt w:val="decimal"/>
      <w:lvlText w:val="%1.%2.%3.%4."/>
      <w:lvlJc w:val="left"/>
      <w:pPr>
        <w:ind w:left="5273" w:hanging="648"/>
      </w:pPr>
      <w:rPr>
        <w:rFonts w:hint="default"/>
      </w:rPr>
    </w:lvl>
    <w:lvl w:ilvl="4">
      <w:start w:val="1"/>
      <w:numFmt w:val="decimal"/>
      <w:lvlText w:val="%1.%2.%3.%4.%5."/>
      <w:lvlJc w:val="left"/>
      <w:pPr>
        <w:ind w:left="5777" w:hanging="792"/>
      </w:pPr>
      <w:rPr>
        <w:rFonts w:hint="default"/>
      </w:rPr>
    </w:lvl>
    <w:lvl w:ilvl="5">
      <w:start w:val="1"/>
      <w:numFmt w:val="decimal"/>
      <w:lvlText w:val="%1.%2.%3.%4.%5.%6."/>
      <w:lvlJc w:val="left"/>
      <w:pPr>
        <w:ind w:left="6281" w:hanging="936"/>
      </w:pPr>
      <w:rPr>
        <w:rFonts w:hint="default"/>
      </w:rPr>
    </w:lvl>
    <w:lvl w:ilvl="6">
      <w:start w:val="1"/>
      <w:numFmt w:val="decimal"/>
      <w:lvlText w:val="%1.%2.%3.%4.%5.%6.%7."/>
      <w:lvlJc w:val="left"/>
      <w:pPr>
        <w:ind w:left="6785" w:hanging="1080"/>
      </w:pPr>
      <w:rPr>
        <w:rFonts w:hint="default"/>
      </w:rPr>
    </w:lvl>
    <w:lvl w:ilvl="7">
      <w:start w:val="1"/>
      <w:numFmt w:val="decimal"/>
      <w:lvlText w:val="%1.%2.%3.%4.%5.%6.%7.%8."/>
      <w:lvlJc w:val="left"/>
      <w:pPr>
        <w:ind w:left="7289" w:hanging="1224"/>
      </w:pPr>
      <w:rPr>
        <w:rFonts w:hint="default"/>
      </w:rPr>
    </w:lvl>
    <w:lvl w:ilvl="8">
      <w:start w:val="1"/>
      <w:numFmt w:val="decimal"/>
      <w:lvlText w:val="%1.%2.%3.%4.%5.%6.%7.%8.%9."/>
      <w:lvlJc w:val="left"/>
      <w:pPr>
        <w:ind w:left="7865" w:hanging="1440"/>
      </w:pPr>
      <w:rPr>
        <w:rFonts w:hint="default"/>
      </w:rPr>
    </w:lvl>
  </w:abstractNum>
  <w:abstractNum w:abstractNumId="14" w15:restartNumberingAfterBreak="0">
    <w:nsid w:val="326C1644"/>
    <w:multiLevelType w:val="hybridMultilevel"/>
    <w:tmpl w:val="B81C9522"/>
    <w:lvl w:ilvl="0" w:tplc="04090001">
      <w:start w:val="1"/>
      <w:numFmt w:val="bullet"/>
      <w:lvlText w:val=""/>
      <w:lvlJc w:val="left"/>
      <w:pPr>
        <w:ind w:left="1457" w:hanging="360"/>
      </w:pPr>
      <w:rPr>
        <w:rFonts w:hint="default" w:ascii="Symbol" w:hAnsi="Symbol"/>
      </w:rPr>
    </w:lvl>
    <w:lvl w:ilvl="1" w:tplc="04090003" w:tentative="1">
      <w:start w:val="1"/>
      <w:numFmt w:val="bullet"/>
      <w:lvlText w:val="o"/>
      <w:lvlJc w:val="left"/>
      <w:pPr>
        <w:ind w:left="2177" w:hanging="360"/>
      </w:pPr>
      <w:rPr>
        <w:rFonts w:hint="default" w:ascii="Courier New" w:hAnsi="Courier New" w:cs="Courier New"/>
      </w:rPr>
    </w:lvl>
    <w:lvl w:ilvl="2" w:tplc="04090005" w:tentative="1">
      <w:start w:val="1"/>
      <w:numFmt w:val="bullet"/>
      <w:lvlText w:val=""/>
      <w:lvlJc w:val="left"/>
      <w:pPr>
        <w:ind w:left="2897" w:hanging="360"/>
      </w:pPr>
      <w:rPr>
        <w:rFonts w:hint="default" w:ascii="Wingdings" w:hAnsi="Wingdings"/>
      </w:rPr>
    </w:lvl>
    <w:lvl w:ilvl="3" w:tplc="04090001" w:tentative="1">
      <w:start w:val="1"/>
      <w:numFmt w:val="bullet"/>
      <w:lvlText w:val=""/>
      <w:lvlJc w:val="left"/>
      <w:pPr>
        <w:ind w:left="3617" w:hanging="360"/>
      </w:pPr>
      <w:rPr>
        <w:rFonts w:hint="default" w:ascii="Symbol" w:hAnsi="Symbol"/>
      </w:rPr>
    </w:lvl>
    <w:lvl w:ilvl="4" w:tplc="04090003" w:tentative="1">
      <w:start w:val="1"/>
      <w:numFmt w:val="bullet"/>
      <w:lvlText w:val="o"/>
      <w:lvlJc w:val="left"/>
      <w:pPr>
        <w:ind w:left="4337" w:hanging="360"/>
      </w:pPr>
      <w:rPr>
        <w:rFonts w:hint="default" w:ascii="Courier New" w:hAnsi="Courier New" w:cs="Courier New"/>
      </w:rPr>
    </w:lvl>
    <w:lvl w:ilvl="5" w:tplc="04090005" w:tentative="1">
      <w:start w:val="1"/>
      <w:numFmt w:val="bullet"/>
      <w:lvlText w:val=""/>
      <w:lvlJc w:val="left"/>
      <w:pPr>
        <w:ind w:left="5057" w:hanging="360"/>
      </w:pPr>
      <w:rPr>
        <w:rFonts w:hint="default" w:ascii="Wingdings" w:hAnsi="Wingdings"/>
      </w:rPr>
    </w:lvl>
    <w:lvl w:ilvl="6" w:tplc="04090001" w:tentative="1">
      <w:start w:val="1"/>
      <w:numFmt w:val="bullet"/>
      <w:lvlText w:val=""/>
      <w:lvlJc w:val="left"/>
      <w:pPr>
        <w:ind w:left="5777" w:hanging="360"/>
      </w:pPr>
      <w:rPr>
        <w:rFonts w:hint="default" w:ascii="Symbol" w:hAnsi="Symbol"/>
      </w:rPr>
    </w:lvl>
    <w:lvl w:ilvl="7" w:tplc="04090003" w:tentative="1">
      <w:start w:val="1"/>
      <w:numFmt w:val="bullet"/>
      <w:lvlText w:val="o"/>
      <w:lvlJc w:val="left"/>
      <w:pPr>
        <w:ind w:left="6497" w:hanging="360"/>
      </w:pPr>
      <w:rPr>
        <w:rFonts w:hint="default" w:ascii="Courier New" w:hAnsi="Courier New" w:cs="Courier New"/>
      </w:rPr>
    </w:lvl>
    <w:lvl w:ilvl="8" w:tplc="04090005" w:tentative="1">
      <w:start w:val="1"/>
      <w:numFmt w:val="bullet"/>
      <w:lvlText w:val=""/>
      <w:lvlJc w:val="left"/>
      <w:pPr>
        <w:ind w:left="7217" w:hanging="360"/>
      </w:pPr>
      <w:rPr>
        <w:rFonts w:hint="default" w:ascii="Wingdings" w:hAnsi="Wingdings"/>
      </w:rPr>
    </w:lvl>
  </w:abstractNum>
  <w:abstractNum w:abstractNumId="15" w15:restartNumberingAfterBreak="0">
    <w:nsid w:val="3499221F"/>
    <w:multiLevelType w:val="hybridMultilevel"/>
    <w:tmpl w:val="8DCC4866"/>
    <w:lvl w:ilvl="0" w:tplc="7C7E590E">
      <w:start w:val="1"/>
      <w:numFmt w:val="lowerLetter"/>
      <w:lvlText w:val="(%1)"/>
      <w:lvlJc w:val="left"/>
      <w:pPr>
        <w:ind w:left="720" w:hanging="360"/>
      </w:pPr>
      <w:rPr>
        <w:rFonts w:hint="default"/>
        <w:color w:val="auto"/>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36940233"/>
    <w:multiLevelType w:val="hybridMultilevel"/>
    <w:tmpl w:val="143CB2B2"/>
    <w:lvl w:ilvl="0" w:tplc="30DA60C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184316F"/>
    <w:multiLevelType w:val="hybridMultilevel"/>
    <w:tmpl w:val="361AD7D0"/>
    <w:lvl w:ilvl="0" w:tplc="AAD65E12">
      <w:start w:val="1"/>
      <w:numFmt w:val="lowerRoman"/>
      <w:lvlText w:val="(%1)"/>
      <w:lvlJc w:val="left"/>
      <w:pPr>
        <w:ind w:left="2160" w:hanging="720"/>
      </w:p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18" w15:restartNumberingAfterBreak="0">
    <w:nsid w:val="43846567"/>
    <w:multiLevelType w:val="hybridMultilevel"/>
    <w:tmpl w:val="446E822E"/>
    <w:lvl w:ilvl="0" w:tplc="DF80EEEA">
      <w:start w:val="1"/>
      <w:numFmt w:val="lowerLetter"/>
      <w:lvlText w:val="(%1)"/>
      <w:lvlJc w:val="left"/>
      <w:pPr>
        <w:ind w:left="720" w:hanging="360"/>
      </w:pPr>
      <w:rPr>
        <w:rFonts w:hint="default"/>
      </w:rPr>
    </w:lvl>
    <w:lvl w:ilvl="1" w:tplc="38D6C390">
      <w:start w:val="1"/>
      <w:numFmt w:val="lowerRoman"/>
      <w:lvlText w:val="(%2)"/>
      <w:lvlJc w:val="left"/>
      <w:pPr>
        <w:ind w:left="1440" w:hanging="360"/>
      </w:pPr>
      <w:rPr>
        <w:rFonts w:hint="default"/>
      </w:rPr>
    </w:lvl>
    <w:lvl w:ilvl="2" w:tplc="FF227802" w:tentative="1">
      <w:start w:val="1"/>
      <w:numFmt w:val="lowerRoman"/>
      <w:lvlText w:val="%3."/>
      <w:lvlJc w:val="right"/>
      <w:pPr>
        <w:ind w:left="2160" w:hanging="180"/>
      </w:pPr>
    </w:lvl>
    <w:lvl w:ilvl="3" w:tplc="4E50CD40" w:tentative="1">
      <w:start w:val="1"/>
      <w:numFmt w:val="decimal"/>
      <w:lvlText w:val="%4."/>
      <w:lvlJc w:val="left"/>
      <w:pPr>
        <w:ind w:left="2880" w:hanging="360"/>
      </w:pPr>
    </w:lvl>
    <w:lvl w:ilvl="4" w:tplc="BB1CBBEE" w:tentative="1">
      <w:start w:val="1"/>
      <w:numFmt w:val="lowerLetter"/>
      <w:lvlText w:val="%5."/>
      <w:lvlJc w:val="left"/>
      <w:pPr>
        <w:ind w:left="3600" w:hanging="360"/>
      </w:pPr>
    </w:lvl>
    <w:lvl w:ilvl="5" w:tplc="10A85D50" w:tentative="1">
      <w:start w:val="1"/>
      <w:numFmt w:val="lowerRoman"/>
      <w:lvlText w:val="%6."/>
      <w:lvlJc w:val="right"/>
      <w:pPr>
        <w:ind w:left="4320" w:hanging="180"/>
      </w:pPr>
    </w:lvl>
    <w:lvl w:ilvl="6" w:tplc="42D0BB8A" w:tentative="1">
      <w:start w:val="1"/>
      <w:numFmt w:val="decimal"/>
      <w:lvlText w:val="%7."/>
      <w:lvlJc w:val="left"/>
      <w:pPr>
        <w:ind w:left="5040" w:hanging="360"/>
      </w:pPr>
    </w:lvl>
    <w:lvl w:ilvl="7" w:tplc="3576550C" w:tentative="1">
      <w:start w:val="1"/>
      <w:numFmt w:val="lowerLetter"/>
      <w:lvlText w:val="%8."/>
      <w:lvlJc w:val="left"/>
      <w:pPr>
        <w:ind w:left="5760" w:hanging="360"/>
      </w:pPr>
    </w:lvl>
    <w:lvl w:ilvl="8" w:tplc="FF6EC8F6" w:tentative="1">
      <w:start w:val="1"/>
      <w:numFmt w:val="lowerRoman"/>
      <w:lvlText w:val="%9."/>
      <w:lvlJc w:val="right"/>
      <w:pPr>
        <w:ind w:left="6480" w:hanging="180"/>
      </w:pPr>
    </w:lvl>
  </w:abstractNum>
  <w:abstractNum w:abstractNumId="19" w15:restartNumberingAfterBreak="0">
    <w:nsid w:val="469D42C3"/>
    <w:multiLevelType w:val="hybridMultilevel"/>
    <w:tmpl w:val="EC50391E"/>
    <w:lvl w:ilvl="0" w:tplc="48090001">
      <w:start w:val="1"/>
      <w:numFmt w:val="bullet"/>
      <w:lvlText w:val=""/>
      <w:lvlJc w:val="left"/>
      <w:pPr>
        <w:ind w:left="720" w:hanging="360"/>
      </w:pPr>
      <w:rPr>
        <w:rFonts w:hint="default" w:ascii="Symbol" w:hAnsi="Symbol"/>
      </w:rPr>
    </w:lvl>
    <w:lvl w:ilvl="1" w:tplc="48090003">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0" w15:restartNumberingAfterBreak="0">
    <w:nsid w:val="49EF13C3"/>
    <w:multiLevelType w:val="hybridMultilevel"/>
    <w:tmpl w:val="041E2FAE"/>
    <w:lvl w:ilvl="0" w:tplc="119CF8A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4ABC4EC5"/>
    <w:multiLevelType w:val="hybridMultilevel"/>
    <w:tmpl w:val="527E326A"/>
    <w:lvl w:ilvl="0" w:tplc="7C7E590E">
      <w:start w:val="1"/>
      <w:numFmt w:val="lowerLetter"/>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6430448"/>
    <w:multiLevelType w:val="hybridMultilevel"/>
    <w:tmpl w:val="C5B09440"/>
    <w:lvl w:ilvl="0" w:tplc="1EA0364E">
      <w:start w:val="1"/>
      <w:numFmt w:val="lowerLetter"/>
      <w:lvlText w:val="(%1)"/>
      <w:lvlJc w:val="left"/>
      <w:pPr>
        <w:ind w:left="720" w:hanging="360"/>
      </w:pPr>
      <w:rPr>
        <w:b w:val="0"/>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A5A70B4"/>
    <w:multiLevelType w:val="hybridMultilevel"/>
    <w:tmpl w:val="DE723B4C"/>
    <w:lvl w:ilvl="0" w:tplc="A300A1F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8F5628"/>
    <w:multiLevelType w:val="hybridMultilevel"/>
    <w:tmpl w:val="C0540DCA"/>
    <w:lvl w:ilvl="0" w:tplc="911A0B52">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5" w15:restartNumberingAfterBreak="0">
    <w:nsid w:val="60252F26"/>
    <w:multiLevelType w:val="multilevel"/>
    <w:tmpl w:val="68F4B3F0"/>
    <w:lvl w:ilvl="0">
      <w:start w:val="1"/>
      <w:numFmt w:val="decimal"/>
      <w:lvlText w:val="%1."/>
      <w:lvlJc w:val="left"/>
      <w:pPr>
        <w:ind w:left="567" w:hanging="567"/>
      </w:pPr>
      <w:rPr>
        <w:rFonts w:hint="default" w:ascii="Arial" w:hAnsi="Arial" w:cs="Arial"/>
        <w:b/>
        <w:sz w:val="20"/>
        <w:szCs w:val="20"/>
      </w:rPr>
    </w:lvl>
    <w:lvl w:ilvl="1">
      <w:start w:val="1"/>
      <w:numFmt w:val="decimal"/>
      <w:lvlText w:val="%1.%2"/>
      <w:lvlJc w:val="left"/>
      <w:pPr>
        <w:ind w:left="567" w:hanging="567"/>
      </w:pPr>
      <w:rPr>
        <w:rFonts w:hint="default" w:ascii="Arial" w:hAnsi="Arial"/>
        <w:b w:val="0"/>
      </w:rPr>
    </w:lvl>
    <w:lvl w:ilvl="2">
      <w:start w:val="1"/>
      <w:numFmt w:val="lowerLetter"/>
      <w:lvlText w:val="(%3)"/>
      <w:lvlJc w:val="left"/>
      <w:pPr>
        <w:ind w:left="1134" w:hanging="567"/>
      </w:pPr>
      <w:rPr>
        <w:rFonts w:hint="default" w:ascii="Arial" w:hAnsi="Arial"/>
        <w:b w:val="0"/>
        <w:bCs/>
      </w:rPr>
    </w:lvl>
    <w:lvl w:ilvl="3">
      <w:start w:val="1"/>
      <w:numFmt w:val="lowerRoman"/>
      <w:lvlText w:val="(%4)"/>
      <w:lvlJc w:val="left"/>
      <w:pPr>
        <w:ind w:left="1701" w:hanging="567"/>
      </w:pPr>
      <w:rPr>
        <w:rFonts w:hint="default" w:ascii="Arial" w:hAnsi="Arial"/>
        <w:b w:val="0"/>
        <w:bCs w:val="0"/>
      </w:rPr>
    </w:lvl>
    <w:lvl w:ilvl="4">
      <w:start w:val="1"/>
      <w:numFmt w:val="upperLetter"/>
      <w:lvlText w:val="(%5)"/>
      <w:lvlJc w:val="left"/>
      <w:pPr>
        <w:ind w:left="2268" w:hanging="567"/>
      </w:pPr>
      <w:rPr>
        <w:rFonts w:hint="default" w:ascii="Arial" w:hAnsi="Arial"/>
      </w:rPr>
    </w:lvl>
    <w:lvl w:ilvl="5">
      <w:start w:val="1"/>
      <w:numFmt w:val="decimal"/>
      <w:isLgl/>
      <w:lvlText w:val="%1.%2.%3.%4.%5.%6"/>
      <w:lvlJc w:val="left"/>
      <w:pPr>
        <w:ind w:left="3240" w:hanging="1080"/>
      </w:pPr>
      <w:rPr>
        <w:rFonts w:hint="default" w:ascii="Arial" w:hAnsi="Arial"/>
      </w:rPr>
    </w:lvl>
    <w:lvl w:ilvl="6">
      <w:start w:val="1"/>
      <w:numFmt w:val="decimal"/>
      <w:isLgl/>
      <w:lvlText w:val="%1.%2.%3.%4.%5.%6.%7"/>
      <w:lvlJc w:val="left"/>
      <w:pPr>
        <w:ind w:left="3960" w:hanging="1440"/>
      </w:pPr>
      <w:rPr>
        <w:rFonts w:hint="default" w:ascii="Arial" w:hAnsi="Arial"/>
      </w:rPr>
    </w:lvl>
    <w:lvl w:ilvl="7">
      <w:start w:val="1"/>
      <w:numFmt w:val="decimal"/>
      <w:isLgl/>
      <w:lvlText w:val="%1.%2.%3.%4.%5.%6.%7.%8"/>
      <w:lvlJc w:val="left"/>
      <w:pPr>
        <w:ind w:left="4320" w:hanging="1440"/>
      </w:pPr>
      <w:rPr>
        <w:rFonts w:hint="default" w:ascii="Arial" w:hAnsi="Arial"/>
      </w:rPr>
    </w:lvl>
    <w:lvl w:ilvl="8">
      <w:start w:val="1"/>
      <w:numFmt w:val="decimal"/>
      <w:isLgl/>
      <w:lvlText w:val="%1.%2.%3.%4.%5.%6.%7.%8.%9"/>
      <w:lvlJc w:val="left"/>
      <w:pPr>
        <w:ind w:left="5040" w:hanging="1800"/>
      </w:pPr>
      <w:rPr>
        <w:rFonts w:hint="default" w:ascii="Arial" w:hAnsi="Arial"/>
      </w:rPr>
    </w:lvl>
  </w:abstractNum>
  <w:abstractNum w:abstractNumId="26" w15:restartNumberingAfterBreak="0">
    <w:nsid w:val="61BA6064"/>
    <w:multiLevelType w:val="hybridMultilevel"/>
    <w:tmpl w:val="F196B85E"/>
    <w:lvl w:ilvl="0" w:tplc="EE26E2F6">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7" w15:restartNumberingAfterBreak="0">
    <w:nsid w:val="6606536C"/>
    <w:multiLevelType w:val="hybridMultilevel"/>
    <w:tmpl w:val="158E331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8" w15:restartNumberingAfterBreak="0">
    <w:nsid w:val="669832E4"/>
    <w:multiLevelType w:val="hybridMultilevel"/>
    <w:tmpl w:val="1CF8969A"/>
    <w:lvl w:ilvl="0" w:tplc="30DA60CE">
      <w:start w:val="1"/>
      <w:numFmt w:val="lowerLetter"/>
      <w:lvlText w:val="(%1)"/>
      <w:lvlJc w:val="left"/>
      <w:pPr>
        <w:ind w:left="1440" w:hanging="360"/>
      </w:pPr>
      <w:rPr>
        <w:rFonts w:hint="default"/>
      </w:r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9" w15:restartNumberingAfterBreak="0">
    <w:nsid w:val="67416993"/>
    <w:multiLevelType w:val="hybridMultilevel"/>
    <w:tmpl w:val="A328B85C"/>
    <w:lvl w:ilvl="0" w:tplc="5026334E">
      <w:start w:val="1"/>
      <w:numFmt w:val="lowerLetter"/>
      <w:lvlText w:val="(%1)"/>
      <w:lvlJc w:val="left"/>
      <w:pPr>
        <w:ind w:left="1429" w:hanging="360"/>
      </w:pPr>
      <w:rPr>
        <w:rFonts w:hint="default"/>
        <w:b w:val="0"/>
        <w:bCs w:val="0"/>
      </w:rPr>
    </w:lvl>
    <w:lvl w:ilvl="1" w:tplc="48090019" w:tentative="1">
      <w:start w:val="1"/>
      <w:numFmt w:val="lowerLetter"/>
      <w:lvlText w:val="%2."/>
      <w:lvlJc w:val="left"/>
      <w:pPr>
        <w:ind w:left="2149" w:hanging="360"/>
      </w:p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30" w15:restartNumberingAfterBreak="0">
    <w:nsid w:val="76167212"/>
    <w:multiLevelType w:val="hybridMultilevel"/>
    <w:tmpl w:val="E92A9EE0"/>
    <w:lvl w:ilvl="0" w:tplc="04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7C551480"/>
    <w:multiLevelType w:val="hybridMultilevel"/>
    <w:tmpl w:val="4FC0E03A"/>
    <w:lvl w:ilvl="0" w:tplc="30DA60CE">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16cid:durableId="1302881397">
    <w:abstractNumId w:val="5"/>
  </w:num>
  <w:num w:numId="2" w16cid:durableId="52822938">
    <w:abstractNumId w:val="26"/>
  </w:num>
  <w:num w:numId="3" w16cid:durableId="1238710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5619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4164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699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8160615">
    <w:abstractNumId w:val="21"/>
  </w:num>
  <w:num w:numId="8" w16cid:durableId="490677145">
    <w:abstractNumId w:val="15"/>
  </w:num>
  <w:num w:numId="9" w16cid:durableId="749891375">
    <w:abstractNumId w:val="13"/>
  </w:num>
  <w:num w:numId="10" w16cid:durableId="148788634">
    <w:abstractNumId w:val="16"/>
  </w:num>
  <w:num w:numId="11" w16cid:durableId="591818950">
    <w:abstractNumId w:val="3"/>
  </w:num>
  <w:num w:numId="12" w16cid:durableId="1446999307">
    <w:abstractNumId w:val="31"/>
  </w:num>
  <w:num w:numId="13" w16cid:durableId="462121673">
    <w:abstractNumId w:val="28"/>
  </w:num>
  <w:num w:numId="14" w16cid:durableId="908810402">
    <w:abstractNumId w:val="20"/>
  </w:num>
  <w:num w:numId="15" w16cid:durableId="2110003347">
    <w:abstractNumId w:val="0"/>
  </w:num>
  <w:num w:numId="16" w16cid:durableId="2108380436">
    <w:abstractNumId w:val="25"/>
  </w:num>
  <w:num w:numId="17" w16cid:durableId="1198275737">
    <w:abstractNumId w:val="18"/>
  </w:num>
  <w:num w:numId="18" w16cid:durableId="196701017">
    <w:abstractNumId w:val="8"/>
  </w:num>
  <w:num w:numId="19" w16cid:durableId="1705128763">
    <w:abstractNumId w:val="9"/>
  </w:num>
  <w:num w:numId="20" w16cid:durableId="1201699448">
    <w:abstractNumId w:val="2"/>
  </w:num>
  <w:num w:numId="21" w16cid:durableId="266429324">
    <w:abstractNumId w:val="1"/>
  </w:num>
  <w:num w:numId="22" w16cid:durableId="437799956">
    <w:abstractNumId w:val="22"/>
  </w:num>
  <w:num w:numId="23" w16cid:durableId="1524125236">
    <w:abstractNumId w:val="6"/>
  </w:num>
  <w:num w:numId="24" w16cid:durableId="1781795330">
    <w:abstractNumId w:val="29"/>
  </w:num>
  <w:num w:numId="25" w16cid:durableId="2003583585">
    <w:abstractNumId w:val="30"/>
  </w:num>
  <w:num w:numId="26" w16cid:durableId="2012101144">
    <w:abstractNumId w:val="10"/>
  </w:num>
  <w:num w:numId="27" w16cid:durableId="933704316">
    <w:abstractNumId w:val="12"/>
  </w:num>
  <w:num w:numId="28" w16cid:durableId="1853295129">
    <w:abstractNumId w:val="11"/>
  </w:num>
  <w:num w:numId="29" w16cid:durableId="1063797532">
    <w:abstractNumId w:val="4"/>
  </w:num>
  <w:num w:numId="30" w16cid:durableId="1332610669">
    <w:abstractNumId w:val="19"/>
  </w:num>
  <w:num w:numId="31" w16cid:durableId="1649673395">
    <w:abstractNumId w:val="27"/>
  </w:num>
  <w:num w:numId="32" w16cid:durableId="255360800">
    <w:abstractNumId w:val="14"/>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A3"/>
    <w:rsid w:val="00000AC5"/>
    <w:rsid w:val="00002A49"/>
    <w:rsid w:val="000100D4"/>
    <w:rsid w:val="000211CF"/>
    <w:rsid w:val="00023F04"/>
    <w:rsid w:val="00036BE6"/>
    <w:rsid w:val="00037A8F"/>
    <w:rsid w:val="00041758"/>
    <w:rsid w:val="00053D12"/>
    <w:rsid w:val="000577B2"/>
    <w:rsid w:val="00064B55"/>
    <w:rsid w:val="00065269"/>
    <w:rsid w:val="0007151A"/>
    <w:rsid w:val="00083961"/>
    <w:rsid w:val="00083B25"/>
    <w:rsid w:val="000841D5"/>
    <w:rsid w:val="0008517F"/>
    <w:rsid w:val="000B01FB"/>
    <w:rsid w:val="000B184C"/>
    <w:rsid w:val="000C65C2"/>
    <w:rsid w:val="000E252A"/>
    <w:rsid w:val="000E4407"/>
    <w:rsid w:val="001029D3"/>
    <w:rsid w:val="00104479"/>
    <w:rsid w:val="00105A7C"/>
    <w:rsid w:val="00110540"/>
    <w:rsid w:val="00115B09"/>
    <w:rsid w:val="00122811"/>
    <w:rsid w:val="0012351D"/>
    <w:rsid w:val="00150488"/>
    <w:rsid w:val="00155EAD"/>
    <w:rsid w:val="00160792"/>
    <w:rsid w:val="0016298E"/>
    <w:rsid w:val="00167558"/>
    <w:rsid w:val="00170896"/>
    <w:rsid w:val="00176417"/>
    <w:rsid w:val="001771C6"/>
    <w:rsid w:val="00194F82"/>
    <w:rsid w:val="0019629A"/>
    <w:rsid w:val="001A36E3"/>
    <w:rsid w:val="001B32F0"/>
    <w:rsid w:val="001B76B9"/>
    <w:rsid w:val="001C0044"/>
    <w:rsid w:val="001D310F"/>
    <w:rsid w:val="001D415C"/>
    <w:rsid w:val="001E1037"/>
    <w:rsid w:val="001F12BF"/>
    <w:rsid w:val="001F2B66"/>
    <w:rsid w:val="002013C7"/>
    <w:rsid w:val="0020411A"/>
    <w:rsid w:val="00204ACF"/>
    <w:rsid w:val="00210409"/>
    <w:rsid w:val="00217C07"/>
    <w:rsid w:val="0023260F"/>
    <w:rsid w:val="00235CEA"/>
    <w:rsid w:val="00242927"/>
    <w:rsid w:val="00254CE1"/>
    <w:rsid w:val="00257407"/>
    <w:rsid w:val="00263FFF"/>
    <w:rsid w:val="002706B7"/>
    <w:rsid w:val="002737EC"/>
    <w:rsid w:val="00277EBC"/>
    <w:rsid w:val="00286D88"/>
    <w:rsid w:val="00290023"/>
    <w:rsid w:val="00293C56"/>
    <w:rsid w:val="002968AB"/>
    <w:rsid w:val="002A219B"/>
    <w:rsid w:val="002B0E2F"/>
    <w:rsid w:val="002B7716"/>
    <w:rsid w:val="002D34D0"/>
    <w:rsid w:val="002D47D0"/>
    <w:rsid w:val="002E1A18"/>
    <w:rsid w:val="002F21B1"/>
    <w:rsid w:val="00312D62"/>
    <w:rsid w:val="00315854"/>
    <w:rsid w:val="0032649F"/>
    <w:rsid w:val="0032733F"/>
    <w:rsid w:val="00333BF2"/>
    <w:rsid w:val="0034289F"/>
    <w:rsid w:val="00364ED8"/>
    <w:rsid w:val="003668DE"/>
    <w:rsid w:val="003917E6"/>
    <w:rsid w:val="00394CD2"/>
    <w:rsid w:val="003C351E"/>
    <w:rsid w:val="003D274C"/>
    <w:rsid w:val="003D394C"/>
    <w:rsid w:val="003D550D"/>
    <w:rsid w:val="003D58A6"/>
    <w:rsid w:val="003E1217"/>
    <w:rsid w:val="003F2853"/>
    <w:rsid w:val="004104ED"/>
    <w:rsid w:val="00412C39"/>
    <w:rsid w:val="00414878"/>
    <w:rsid w:val="00415BFB"/>
    <w:rsid w:val="00417E30"/>
    <w:rsid w:val="0042272F"/>
    <w:rsid w:val="00445093"/>
    <w:rsid w:val="00447155"/>
    <w:rsid w:val="0045724B"/>
    <w:rsid w:val="00457AD7"/>
    <w:rsid w:val="004679FA"/>
    <w:rsid w:val="00472144"/>
    <w:rsid w:val="00483B95"/>
    <w:rsid w:val="00485865"/>
    <w:rsid w:val="0049788B"/>
    <w:rsid w:val="004A060E"/>
    <w:rsid w:val="004A34DE"/>
    <w:rsid w:val="004A39D2"/>
    <w:rsid w:val="004A430F"/>
    <w:rsid w:val="004A7C42"/>
    <w:rsid w:val="004B03D4"/>
    <w:rsid w:val="004B338E"/>
    <w:rsid w:val="004C5DE6"/>
    <w:rsid w:val="004C7C48"/>
    <w:rsid w:val="004D6A9D"/>
    <w:rsid w:val="004E31CB"/>
    <w:rsid w:val="00513096"/>
    <w:rsid w:val="00514A13"/>
    <w:rsid w:val="00516747"/>
    <w:rsid w:val="005336C8"/>
    <w:rsid w:val="005350D8"/>
    <w:rsid w:val="0055646B"/>
    <w:rsid w:val="00560A25"/>
    <w:rsid w:val="00570AFF"/>
    <w:rsid w:val="00584C6C"/>
    <w:rsid w:val="00586ED0"/>
    <w:rsid w:val="00593E0C"/>
    <w:rsid w:val="00595C1A"/>
    <w:rsid w:val="005C0514"/>
    <w:rsid w:val="005C735C"/>
    <w:rsid w:val="005C73F8"/>
    <w:rsid w:val="005D3267"/>
    <w:rsid w:val="005D5242"/>
    <w:rsid w:val="005F1C58"/>
    <w:rsid w:val="00606120"/>
    <w:rsid w:val="006161EC"/>
    <w:rsid w:val="00621428"/>
    <w:rsid w:val="006216AB"/>
    <w:rsid w:val="00623AF8"/>
    <w:rsid w:val="0062738F"/>
    <w:rsid w:val="00633037"/>
    <w:rsid w:val="00634433"/>
    <w:rsid w:val="00652638"/>
    <w:rsid w:val="00655E0A"/>
    <w:rsid w:val="006568B4"/>
    <w:rsid w:val="00662BF0"/>
    <w:rsid w:val="00675F1A"/>
    <w:rsid w:val="00677ECA"/>
    <w:rsid w:val="006905B0"/>
    <w:rsid w:val="006963EF"/>
    <w:rsid w:val="006A35A4"/>
    <w:rsid w:val="006A6361"/>
    <w:rsid w:val="006B3004"/>
    <w:rsid w:val="006B7999"/>
    <w:rsid w:val="006C00E1"/>
    <w:rsid w:val="006C085A"/>
    <w:rsid w:val="006C325B"/>
    <w:rsid w:val="006D610D"/>
    <w:rsid w:val="006E7F68"/>
    <w:rsid w:val="006F02D8"/>
    <w:rsid w:val="00700294"/>
    <w:rsid w:val="00702DB9"/>
    <w:rsid w:val="00705848"/>
    <w:rsid w:val="00711422"/>
    <w:rsid w:val="00712B95"/>
    <w:rsid w:val="007156C8"/>
    <w:rsid w:val="007317A2"/>
    <w:rsid w:val="007502D1"/>
    <w:rsid w:val="0078426B"/>
    <w:rsid w:val="00790146"/>
    <w:rsid w:val="00790CF0"/>
    <w:rsid w:val="00794ECD"/>
    <w:rsid w:val="00795775"/>
    <w:rsid w:val="007A6DF3"/>
    <w:rsid w:val="007B3306"/>
    <w:rsid w:val="007C74DD"/>
    <w:rsid w:val="007D1BF4"/>
    <w:rsid w:val="00824168"/>
    <w:rsid w:val="00824764"/>
    <w:rsid w:val="00826075"/>
    <w:rsid w:val="008276B2"/>
    <w:rsid w:val="008372C5"/>
    <w:rsid w:val="0084661C"/>
    <w:rsid w:val="0084683D"/>
    <w:rsid w:val="0084793B"/>
    <w:rsid w:val="0086376F"/>
    <w:rsid w:val="00867631"/>
    <w:rsid w:val="0087705C"/>
    <w:rsid w:val="00884113"/>
    <w:rsid w:val="008844BF"/>
    <w:rsid w:val="008844E8"/>
    <w:rsid w:val="008866D2"/>
    <w:rsid w:val="008870C2"/>
    <w:rsid w:val="0089740A"/>
    <w:rsid w:val="008A0B5A"/>
    <w:rsid w:val="008D37CA"/>
    <w:rsid w:val="008D3F48"/>
    <w:rsid w:val="008E0433"/>
    <w:rsid w:val="008E3BE3"/>
    <w:rsid w:val="008E660C"/>
    <w:rsid w:val="00906075"/>
    <w:rsid w:val="0093756A"/>
    <w:rsid w:val="009431F6"/>
    <w:rsid w:val="009438A7"/>
    <w:rsid w:val="0096783E"/>
    <w:rsid w:val="009732D0"/>
    <w:rsid w:val="00973687"/>
    <w:rsid w:val="009743FE"/>
    <w:rsid w:val="0098071C"/>
    <w:rsid w:val="00985103"/>
    <w:rsid w:val="00985A44"/>
    <w:rsid w:val="009866B7"/>
    <w:rsid w:val="00992FA9"/>
    <w:rsid w:val="00995294"/>
    <w:rsid w:val="00995C1C"/>
    <w:rsid w:val="00997515"/>
    <w:rsid w:val="009A0438"/>
    <w:rsid w:val="009B5E23"/>
    <w:rsid w:val="009D123C"/>
    <w:rsid w:val="009D355E"/>
    <w:rsid w:val="009E10B8"/>
    <w:rsid w:val="009F163F"/>
    <w:rsid w:val="00A04002"/>
    <w:rsid w:val="00A0427C"/>
    <w:rsid w:val="00A10835"/>
    <w:rsid w:val="00A13A57"/>
    <w:rsid w:val="00A26B65"/>
    <w:rsid w:val="00A375AA"/>
    <w:rsid w:val="00A37B74"/>
    <w:rsid w:val="00A52B52"/>
    <w:rsid w:val="00A5342B"/>
    <w:rsid w:val="00A535FD"/>
    <w:rsid w:val="00A564EB"/>
    <w:rsid w:val="00A71008"/>
    <w:rsid w:val="00A75534"/>
    <w:rsid w:val="00A831BD"/>
    <w:rsid w:val="00A92CD0"/>
    <w:rsid w:val="00A97FCB"/>
    <w:rsid w:val="00AA4996"/>
    <w:rsid w:val="00AA5B33"/>
    <w:rsid w:val="00AB12FB"/>
    <w:rsid w:val="00AB1451"/>
    <w:rsid w:val="00AB19EA"/>
    <w:rsid w:val="00AB4FB4"/>
    <w:rsid w:val="00AD74ED"/>
    <w:rsid w:val="00AE1E01"/>
    <w:rsid w:val="00AF64B5"/>
    <w:rsid w:val="00B05397"/>
    <w:rsid w:val="00B05F2F"/>
    <w:rsid w:val="00B16F58"/>
    <w:rsid w:val="00B2172C"/>
    <w:rsid w:val="00B21EBB"/>
    <w:rsid w:val="00B21F6F"/>
    <w:rsid w:val="00B313F8"/>
    <w:rsid w:val="00B42A27"/>
    <w:rsid w:val="00B4428B"/>
    <w:rsid w:val="00B52D9A"/>
    <w:rsid w:val="00B7003C"/>
    <w:rsid w:val="00B70A29"/>
    <w:rsid w:val="00B85CBB"/>
    <w:rsid w:val="00B967C4"/>
    <w:rsid w:val="00BD43ED"/>
    <w:rsid w:val="00BD57DC"/>
    <w:rsid w:val="00C010E5"/>
    <w:rsid w:val="00C03256"/>
    <w:rsid w:val="00C033A3"/>
    <w:rsid w:val="00C05B73"/>
    <w:rsid w:val="00C105EF"/>
    <w:rsid w:val="00C13CDE"/>
    <w:rsid w:val="00C143C7"/>
    <w:rsid w:val="00C2438D"/>
    <w:rsid w:val="00C36988"/>
    <w:rsid w:val="00C41DAF"/>
    <w:rsid w:val="00C540FA"/>
    <w:rsid w:val="00C62A1B"/>
    <w:rsid w:val="00C66A5D"/>
    <w:rsid w:val="00C70D4A"/>
    <w:rsid w:val="00C738E6"/>
    <w:rsid w:val="00C74716"/>
    <w:rsid w:val="00C8388D"/>
    <w:rsid w:val="00C929A3"/>
    <w:rsid w:val="00C948D7"/>
    <w:rsid w:val="00CA2DBF"/>
    <w:rsid w:val="00CA57E5"/>
    <w:rsid w:val="00CA6BC5"/>
    <w:rsid w:val="00CC5FBE"/>
    <w:rsid w:val="00CD7E43"/>
    <w:rsid w:val="00CF3F29"/>
    <w:rsid w:val="00D01BF6"/>
    <w:rsid w:val="00D02DD5"/>
    <w:rsid w:val="00D03149"/>
    <w:rsid w:val="00D05102"/>
    <w:rsid w:val="00D10195"/>
    <w:rsid w:val="00D14BE9"/>
    <w:rsid w:val="00D16402"/>
    <w:rsid w:val="00D2113A"/>
    <w:rsid w:val="00D263AD"/>
    <w:rsid w:val="00D27390"/>
    <w:rsid w:val="00D307C5"/>
    <w:rsid w:val="00D31782"/>
    <w:rsid w:val="00D57503"/>
    <w:rsid w:val="00D609D7"/>
    <w:rsid w:val="00D62904"/>
    <w:rsid w:val="00D64384"/>
    <w:rsid w:val="00DA43BC"/>
    <w:rsid w:val="00DA712C"/>
    <w:rsid w:val="00DB2378"/>
    <w:rsid w:val="00DB4C08"/>
    <w:rsid w:val="00DB605F"/>
    <w:rsid w:val="00DC5041"/>
    <w:rsid w:val="00DC7CA3"/>
    <w:rsid w:val="00DD79B4"/>
    <w:rsid w:val="00DE299E"/>
    <w:rsid w:val="00DE377B"/>
    <w:rsid w:val="00E13649"/>
    <w:rsid w:val="00E519FA"/>
    <w:rsid w:val="00E51D39"/>
    <w:rsid w:val="00E61852"/>
    <w:rsid w:val="00E6414E"/>
    <w:rsid w:val="00E950BB"/>
    <w:rsid w:val="00E959E3"/>
    <w:rsid w:val="00EA0727"/>
    <w:rsid w:val="00EA2683"/>
    <w:rsid w:val="00EB6FEA"/>
    <w:rsid w:val="00ED7EEB"/>
    <w:rsid w:val="00EF647C"/>
    <w:rsid w:val="00F03625"/>
    <w:rsid w:val="00F16888"/>
    <w:rsid w:val="00F17F61"/>
    <w:rsid w:val="00F25BFC"/>
    <w:rsid w:val="00F304C4"/>
    <w:rsid w:val="00F51FBC"/>
    <w:rsid w:val="00F61026"/>
    <w:rsid w:val="00F652B4"/>
    <w:rsid w:val="00F7080F"/>
    <w:rsid w:val="00F82FB8"/>
    <w:rsid w:val="00F9278A"/>
    <w:rsid w:val="00FC3369"/>
    <w:rsid w:val="00FC75AE"/>
    <w:rsid w:val="00FD2D39"/>
    <w:rsid w:val="00FE1E3C"/>
    <w:rsid w:val="00FE5153"/>
    <w:rsid w:val="00FE69A8"/>
    <w:rsid w:val="024F16EE"/>
    <w:rsid w:val="02F1BC64"/>
    <w:rsid w:val="03EAE74F"/>
    <w:rsid w:val="05C39743"/>
    <w:rsid w:val="07649F15"/>
    <w:rsid w:val="07F313FA"/>
    <w:rsid w:val="0941DFB7"/>
    <w:rsid w:val="098CBC82"/>
    <w:rsid w:val="0AD613D0"/>
    <w:rsid w:val="0D2ABD56"/>
    <w:rsid w:val="0DFED731"/>
    <w:rsid w:val="0E9FB89F"/>
    <w:rsid w:val="17DF7A85"/>
    <w:rsid w:val="1F01781A"/>
    <w:rsid w:val="20A10CF8"/>
    <w:rsid w:val="26180528"/>
    <w:rsid w:val="2ECABE9A"/>
    <w:rsid w:val="2F306C71"/>
    <w:rsid w:val="318BC282"/>
    <w:rsid w:val="31FBB73D"/>
    <w:rsid w:val="326AE40D"/>
    <w:rsid w:val="331C0DF1"/>
    <w:rsid w:val="34FAD99E"/>
    <w:rsid w:val="352B67E9"/>
    <w:rsid w:val="37344DA1"/>
    <w:rsid w:val="38E9CF18"/>
    <w:rsid w:val="3A21EF3B"/>
    <w:rsid w:val="3BB22365"/>
    <w:rsid w:val="3D1B58F0"/>
    <w:rsid w:val="3F21CB3D"/>
    <w:rsid w:val="464B4D08"/>
    <w:rsid w:val="48698EAC"/>
    <w:rsid w:val="496B0971"/>
    <w:rsid w:val="49E18F4F"/>
    <w:rsid w:val="4A273CD5"/>
    <w:rsid w:val="4C4968F0"/>
    <w:rsid w:val="4DFCA701"/>
    <w:rsid w:val="4FBB1A75"/>
    <w:rsid w:val="5023D723"/>
    <w:rsid w:val="50900C67"/>
    <w:rsid w:val="53A98E1B"/>
    <w:rsid w:val="5456176B"/>
    <w:rsid w:val="549842D4"/>
    <w:rsid w:val="5A39F6D5"/>
    <w:rsid w:val="5B6D6D39"/>
    <w:rsid w:val="5EB73A16"/>
    <w:rsid w:val="64CA8964"/>
    <w:rsid w:val="656BAAF2"/>
    <w:rsid w:val="65DA1091"/>
    <w:rsid w:val="6C776EDA"/>
    <w:rsid w:val="6EF6F23B"/>
    <w:rsid w:val="78E2FE4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6AB75"/>
  <w15:docId w15:val="{16023C0A-BE5C-40B2-9584-DC8EB17379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SimSun"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rPr>
  </w:style>
  <w:style w:type="paragraph" w:styleId="Heading1">
    <w:name w:val="heading 1"/>
    <w:aliases w:val="Mil Para 1,No numbers,1,Part,Chapter Heading,Section Heading,H1,título1,h1,Question,nancy,Arial 14 Fett,Arial 14 Fett1,Arial 14 Fett2,PIM 1,U&amp;lc Bold,1 ghost,g,dd heading 1,dh1,section,heading 1.1,II+,I,1m,Heading,69%,Heading apps,Para1,h11,L1"/>
    <w:basedOn w:val="Normal"/>
    <w:link w:val="Heading1Char"/>
    <w:qFormat/>
    <w:pPr>
      <w:spacing w:before="127"/>
      <w:ind w:left="163"/>
      <w:outlineLvl w:val="0"/>
    </w:pPr>
    <w:rPr>
      <w:rFonts w:ascii="Arial" w:hAnsi="Arial" w:eastAsia="Arial" w:cs="Arial"/>
      <w:b/>
      <w:bCs/>
      <w:sz w:val="20"/>
      <w:szCs w:val="20"/>
    </w:rPr>
  </w:style>
  <w:style w:type="paragraph" w:styleId="Heading2">
    <w:name w:val="heading 2"/>
    <w:aliases w:val="h2,Heading 2 Char Char,Heading 2 Char1 Char Char,Heading 2 Char Char Char Char,Heading 2 Char Char1,Paragraafkop,2,sub-sect,Lev 2,MA,Ma,Major,1.1.1 heading,Heading 21,KJL:1st Level,PARA2,Chapter Title,h 3,Numbered - 2,1.Seite,H,body,test,l2,H2"/>
    <w:basedOn w:val="Normal"/>
    <w:next w:val="Normal"/>
    <w:link w:val="Heading2Char"/>
    <w:unhideWhenUsed/>
    <w:qFormat/>
    <w:rsid w:val="00634433"/>
    <w:pPr>
      <w:keepNext/>
      <w:keepLines/>
      <w:widowControl/>
      <w:autoSpaceDE/>
      <w:autoSpaceDN/>
      <w:spacing w:before="40" w:line="259" w:lineRule="auto"/>
      <w:outlineLvl w:val="1"/>
    </w:pPr>
    <w:rPr>
      <w:rFonts w:asciiTheme="majorHAnsi" w:hAnsiTheme="majorHAnsi" w:eastAsiaTheme="majorEastAsia" w:cstheme="majorBidi"/>
      <w:color w:val="365F91" w:themeColor="accent1" w:themeShade="BF"/>
      <w:sz w:val="26"/>
      <w:szCs w:val="26"/>
      <w:lang w:val="en-SG"/>
    </w:rPr>
  </w:style>
  <w:style w:type="paragraph" w:styleId="Heading5">
    <w:name w:val="heading 5"/>
    <w:basedOn w:val="Normal"/>
    <w:next w:val="Normal"/>
    <w:link w:val="Heading5Char"/>
    <w:uiPriority w:val="9"/>
    <w:semiHidden/>
    <w:unhideWhenUsed/>
    <w:qFormat/>
    <w:rsid w:val="00634433"/>
    <w:pPr>
      <w:keepNext/>
      <w:keepLines/>
      <w:widowControl/>
      <w:autoSpaceDE/>
      <w:autoSpaceDN/>
      <w:spacing w:before="40" w:line="259" w:lineRule="auto"/>
      <w:outlineLvl w:val="4"/>
    </w:pPr>
    <w:rPr>
      <w:rFonts w:asciiTheme="majorHAnsi" w:hAnsiTheme="majorHAnsi" w:eastAsiaTheme="majorEastAsia" w:cstheme="majorBidi"/>
      <w:color w:val="365F91" w:themeColor="accent1" w:themeShade="BF"/>
      <w:lang w:val="en-SG"/>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3"/>
      <w:ind w:left="106"/>
    </w:pPr>
    <w:rPr>
      <w:sz w:val="48"/>
      <w:szCs w:val="48"/>
    </w:rPr>
  </w:style>
  <w:style w:type="paragraph" w:styleId="ListParagraph">
    <w:name w:val="List Paragraph"/>
    <w:aliases w:val="ZICO CONTENTS,Use Case List Paragraph,List Paragraph1,Heading2,Body Bullet,Bulleted Text,List Paragraph Char Char,b1,Number_1,SGLText List Paragraph,ListPar1,new,List Paragraph2,List Paragraph11,Colorful List - Accent 11,Normal Sentence"/>
    <w:basedOn w:val="Normal"/>
    <w:link w:val="ListParagraphChar"/>
    <w:uiPriority w:val="34"/>
    <w:qFormat/>
    <w:pPr>
      <w:ind w:left="429" w:hanging="324"/>
    </w:pPr>
  </w:style>
  <w:style w:type="paragraph" w:styleId="TableParagraph" w:customStyle="1">
    <w:name w:val="Table Paragraph"/>
    <w:basedOn w:val="Normal"/>
    <w:uiPriority w:val="1"/>
    <w:qFormat/>
  </w:style>
  <w:style w:type="character" w:styleId="Heading2Char" w:customStyle="1">
    <w:name w:val="Heading 2 Char"/>
    <w:aliases w:val="h2 Char,Heading 2 Char Char Char,Heading 2 Char1 Char Char Char,Heading 2 Char Char Char Char Char,Heading 2 Char Char1 Char,Paragraafkop Char,2 Char,sub-sect Char,Lev 2 Char,MA Char,Ma Char,Major Char,1.1.1 heading Char,Heading 21 Char"/>
    <w:basedOn w:val="DefaultParagraphFont"/>
    <w:link w:val="Heading2"/>
    <w:rsid w:val="00634433"/>
    <w:rPr>
      <w:rFonts w:asciiTheme="majorHAnsi" w:hAnsiTheme="majorHAnsi" w:eastAsiaTheme="majorEastAsia" w:cstheme="majorBidi"/>
      <w:color w:val="365F91" w:themeColor="accent1" w:themeShade="BF"/>
      <w:sz w:val="26"/>
      <w:szCs w:val="26"/>
      <w:lang w:val="en-SG"/>
    </w:rPr>
  </w:style>
  <w:style w:type="character" w:styleId="Heading5Char" w:customStyle="1">
    <w:name w:val="Heading 5 Char"/>
    <w:basedOn w:val="DefaultParagraphFont"/>
    <w:link w:val="Heading5"/>
    <w:uiPriority w:val="9"/>
    <w:semiHidden/>
    <w:rsid w:val="00634433"/>
    <w:rPr>
      <w:rFonts w:asciiTheme="majorHAnsi" w:hAnsiTheme="majorHAnsi" w:eastAsiaTheme="majorEastAsia" w:cstheme="majorBidi"/>
      <w:color w:val="365F91" w:themeColor="accent1" w:themeShade="BF"/>
      <w:lang w:val="en-SG"/>
    </w:rPr>
  </w:style>
  <w:style w:type="character" w:styleId="Hyperlink">
    <w:name w:val="Hyperlink"/>
    <w:basedOn w:val="DefaultParagraphFont"/>
    <w:uiPriority w:val="99"/>
    <w:unhideWhenUsed/>
    <w:rsid w:val="00634433"/>
    <w:rPr>
      <w:color w:val="0000FF" w:themeColor="hyperlink"/>
      <w:u w:val="single"/>
    </w:rPr>
  </w:style>
  <w:style w:type="character" w:styleId="UnresolvedMention1" w:customStyle="1">
    <w:name w:val="Unresolved Mention1"/>
    <w:basedOn w:val="DefaultParagraphFont"/>
    <w:uiPriority w:val="99"/>
    <w:semiHidden/>
    <w:unhideWhenUsed/>
    <w:rsid w:val="00634433"/>
    <w:rPr>
      <w:color w:val="808080"/>
      <w:shd w:val="clear" w:color="auto" w:fill="E6E6E6"/>
    </w:rPr>
  </w:style>
  <w:style w:type="character" w:styleId="CommentReference">
    <w:name w:val="annotation reference"/>
    <w:basedOn w:val="DefaultParagraphFont"/>
    <w:unhideWhenUsed/>
    <w:rsid w:val="00634433"/>
    <w:rPr>
      <w:sz w:val="16"/>
      <w:szCs w:val="16"/>
    </w:rPr>
  </w:style>
  <w:style w:type="paragraph" w:styleId="CommentText">
    <w:name w:val="annotation text"/>
    <w:basedOn w:val="Normal"/>
    <w:link w:val="CommentTextChar"/>
    <w:uiPriority w:val="99"/>
    <w:unhideWhenUsed/>
    <w:qFormat/>
    <w:rsid w:val="00634433"/>
    <w:pPr>
      <w:widowControl/>
      <w:autoSpaceDE/>
      <w:autoSpaceDN/>
      <w:spacing w:after="160"/>
    </w:pPr>
    <w:rPr>
      <w:rFonts w:asciiTheme="minorHAnsi" w:hAnsiTheme="minorHAnsi" w:eastAsiaTheme="minorHAnsi" w:cstheme="minorBidi"/>
      <w:sz w:val="20"/>
      <w:szCs w:val="20"/>
      <w:lang w:val="en-SG"/>
    </w:rPr>
  </w:style>
  <w:style w:type="character" w:styleId="CommentTextChar" w:customStyle="1">
    <w:name w:val="Comment Text Char"/>
    <w:basedOn w:val="DefaultParagraphFont"/>
    <w:link w:val="CommentText"/>
    <w:uiPriority w:val="99"/>
    <w:rsid w:val="00634433"/>
    <w:rPr>
      <w:sz w:val="20"/>
      <w:szCs w:val="20"/>
      <w:lang w:val="en-SG"/>
    </w:rPr>
  </w:style>
  <w:style w:type="paragraph" w:styleId="CommentSubject">
    <w:name w:val="annotation subject"/>
    <w:basedOn w:val="CommentText"/>
    <w:next w:val="CommentText"/>
    <w:link w:val="CommentSubjectChar"/>
    <w:uiPriority w:val="99"/>
    <w:semiHidden/>
    <w:unhideWhenUsed/>
    <w:rsid w:val="00634433"/>
    <w:rPr>
      <w:b/>
      <w:bCs/>
    </w:rPr>
  </w:style>
  <w:style w:type="character" w:styleId="CommentSubjectChar" w:customStyle="1">
    <w:name w:val="Comment Subject Char"/>
    <w:basedOn w:val="CommentTextChar"/>
    <w:link w:val="CommentSubject"/>
    <w:uiPriority w:val="99"/>
    <w:semiHidden/>
    <w:rsid w:val="00634433"/>
    <w:rPr>
      <w:b/>
      <w:bCs/>
      <w:sz w:val="20"/>
      <w:szCs w:val="20"/>
      <w:lang w:val="en-SG"/>
    </w:rPr>
  </w:style>
  <w:style w:type="paragraph" w:styleId="BalloonText">
    <w:name w:val="Balloon Text"/>
    <w:basedOn w:val="Normal"/>
    <w:link w:val="BalloonTextChar"/>
    <w:uiPriority w:val="99"/>
    <w:semiHidden/>
    <w:unhideWhenUsed/>
    <w:rsid w:val="00634433"/>
    <w:pPr>
      <w:widowControl/>
      <w:autoSpaceDE/>
      <w:autoSpaceDN/>
    </w:pPr>
    <w:rPr>
      <w:rFonts w:ascii="Segoe UI" w:hAnsi="Segoe UI" w:cs="Segoe UI" w:eastAsiaTheme="minorHAnsi"/>
      <w:sz w:val="18"/>
      <w:szCs w:val="18"/>
      <w:lang w:val="en-SG"/>
    </w:rPr>
  </w:style>
  <w:style w:type="character" w:styleId="BalloonTextChar" w:customStyle="1">
    <w:name w:val="Balloon Text Char"/>
    <w:basedOn w:val="DefaultParagraphFont"/>
    <w:link w:val="BalloonText"/>
    <w:uiPriority w:val="99"/>
    <w:semiHidden/>
    <w:rsid w:val="00634433"/>
    <w:rPr>
      <w:rFonts w:ascii="Segoe UI" w:hAnsi="Segoe UI" w:cs="Segoe UI"/>
      <w:sz w:val="18"/>
      <w:szCs w:val="18"/>
      <w:lang w:val="en-SG"/>
    </w:rPr>
  </w:style>
  <w:style w:type="paragraph" w:styleId="Revision">
    <w:name w:val="Revision"/>
    <w:hidden/>
    <w:uiPriority w:val="99"/>
    <w:semiHidden/>
    <w:rsid w:val="00634433"/>
    <w:pPr>
      <w:widowControl/>
      <w:autoSpaceDE/>
      <w:autoSpaceDN/>
    </w:pPr>
    <w:rPr>
      <w:lang w:val="en-SG"/>
    </w:rPr>
  </w:style>
  <w:style w:type="character" w:styleId="Defterm" w:customStyle="1">
    <w:name w:val="Defterm"/>
    <w:rsid w:val="00634433"/>
    <w:rPr>
      <w:b/>
      <w:color w:val="000000"/>
      <w:sz w:val="22"/>
    </w:rPr>
  </w:style>
  <w:style w:type="paragraph" w:styleId="NoSpacing">
    <w:name w:val="No Spacing"/>
    <w:uiPriority w:val="1"/>
    <w:qFormat/>
    <w:rsid w:val="00634433"/>
    <w:pPr>
      <w:widowControl/>
      <w:autoSpaceDE/>
      <w:autoSpaceDN/>
      <w:jc w:val="both"/>
    </w:pPr>
    <w:rPr>
      <w:rFonts w:ascii="Times New Roman" w:hAnsi="Times New Roman" w:eastAsia="Times New Roman" w:cs="Times New Roman"/>
      <w:szCs w:val="20"/>
      <w:lang w:val="en-GB"/>
    </w:rPr>
  </w:style>
  <w:style w:type="paragraph" w:styleId="Header">
    <w:name w:val="header"/>
    <w:basedOn w:val="Normal"/>
    <w:link w:val="HeaderChar"/>
    <w:uiPriority w:val="99"/>
    <w:unhideWhenUsed/>
    <w:rsid w:val="00634433"/>
    <w:pPr>
      <w:widowControl/>
      <w:tabs>
        <w:tab w:val="center" w:pos="4513"/>
        <w:tab w:val="right" w:pos="9026"/>
      </w:tabs>
      <w:autoSpaceDE/>
      <w:autoSpaceDN/>
    </w:pPr>
    <w:rPr>
      <w:rFonts w:asciiTheme="minorHAnsi" w:hAnsiTheme="minorHAnsi" w:eastAsiaTheme="minorHAnsi" w:cstheme="minorBidi"/>
      <w:lang w:val="en-SG"/>
    </w:rPr>
  </w:style>
  <w:style w:type="character" w:styleId="HeaderChar" w:customStyle="1">
    <w:name w:val="Header Char"/>
    <w:basedOn w:val="DefaultParagraphFont"/>
    <w:link w:val="Header"/>
    <w:uiPriority w:val="99"/>
    <w:rsid w:val="00634433"/>
    <w:rPr>
      <w:lang w:val="en-SG"/>
    </w:rPr>
  </w:style>
  <w:style w:type="paragraph" w:styleId="Footer">
    <w:name w:val="footer"/>
    <w:basedOn w:val="Normal"/>
    <w:link w:val="FooterChar"/>
    <w:uiPriority w:val="99"/>
    <w:unhideWhenUsed/>
    <w:rsid w:val="00634433"/>
    <w:pPr>
      <w:widowControl/>
      <w:tabs>
        <w:tab w:val="center" w:pos="4513"/>
        <w:tab w:val="right" w:pos="9026"/>
      </w:tabs>
      <w:autoSpaceDE/>
      <w:autoSpaceDN/>
    </w:pPr>
    <w:rPr>
      <w:rFonts w:asciiTheme="minorHAnsi" w:hAnsiTheme="minorHAnsi" w:eastAsiaTheme="minorHAnsi" w:cstheme="minorBidi"/>
      <w:lang w:val="en-SG"/>
    </w:rPr>
  </w:style>
  <w:style w:type="character" w:styleId="FooterChar" w:customStyle="1">
    <w:name w:val="Footer Char"/>
    <w:basedOn w:val="DefaultParagraphFont"/>
    <w:link w:val="Footer"/>
    <w:uiPriority w:val="99"/>
    <w:rsid w:val="00634433"/>
    <w:rPr>
      <w:lang w:val="en-SG"/>
    </w:rPr>
  </w:style>
  <w:style w:type="character" w:styleId="UnresolvedMention">
    <w:name w:val="Unresolved Mention"/>
    <w:basedOn w:val="DefaultParagraphFont"/>
    <w:uiPriority w:val="99"/>
    <w:semiHidden/>
    <w:unhideWhenUsed/>
    <w:rsid w:val="00634433"/>
    <w:rPr>
      <w:color w:val="605E5C"/>
      <w:shd w:val="clear" w:color="auto" w:fill="E1DFDD"/>
    </w:rPr>
  </w:style>
  <w:style w:type="character" w:styleId="ListParagraphChar" w:customStyle="1">
    <w:name w:val="List Paragraph Char"/>
    <w:aliases w:val="ZICO CONTENTS Char,Use Case List Paragraph Char,List Paragraph1 Char,Heading2 Char,Body Bullet Char,Bulleted Text Char,List Paragraph Char Char Char,b1 Char,Number_1 Char,SGLText List Paragraph Char,ListPar1 Char,new Char"/>
    <w:basedOn w:val="DefaultParagraphFont"/>
    <w:link w:val="ListParagraph"/>
    <w:uiPriority w:val="34"/>
    <w:qFormat/>
    <w:rsid w:val="00634433"/>
    <w:rPr>
      <w:rFonts w:ascii="Arial MT" w:hAnsi="Arial MT" w:eastAsia="Arial MT" w:cs="Arial MT"/>
    </w:rPr>
  </w:style>
  <w:style w:type="table" w:styleId="TableGrid">
    <w:name w:val="Table Grid"/>
    <w:basedOn w:val="TableNormal"/>
    <w:uiPriority w:val="39"/>
    <w:rsid w:val="00634433"/>
    <w:pPr>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aliases w:val="Mil Para 1 Char,No numbers Char,1 Char,Part Char,Chapter Heading Char,Section Heading Char,H1 Char,título1 Char,h1 Char,Question Char,nancy Char,Arial 14 Fett Char,Arial 14 Fett1 Char,Arial 14 Fett2 Char,PIM 1 Char,U&amp;lc Bold Char,g Char"/>
    <w:basedOn w:val="DefaultParagraphFont"/>
    <w:link w:val="Heading1"/>
    <w:rsid w:val="00634433"/>
    <w:rPr>
      <w:rFonts w:ascii="Arial" w:hAnsi="Arial" w:eastAsia="Arial" w:cs="Arial"/>
      <w:b/>
      <w:bCs/>
      <w:sz w:val="20"/>
      <w:szCs w:val="20"/>
    </w:rPr>
  </w:style>
  <w:style w:type="paragraph" w:styleId="NormalWeb">
    <w:name w:val="Normal (Web)"/>
    <w:basedOn w:val="Normal"/>
    <w:uiPriority w:val="99"/>
    <w:semiHidden/>
    <w:unhideWhenUsed/>
    <w:rsid w:val="00634433"/>
    <w:pPr>
      <w:widowControl/>
      <w:autoSpaceDE/>
      <w:autoSpaceDN/>
      <w:spacing w:before="100" w:beforeAutospacing="1" w:after="100" w:afterAutospacing="1"/>
    </w:pPr>
    <w:rPr>
      <w:rFonts w:ascii="Times New Roman" w:hAnsi="Times New Roman" w:eastAsia="Times New Roman" w:cs="Times New Roman"/>
      <w:sz w:val="24"/>
      <w:szCs w:val="24"/>
      <w:lang w:val="en-SG" w:eastAsia="en-SG"/>
    </w:rPr>
  </w:style>
  <w:style w:type="character" w:styleId="Mention">
    <w:name w:val="Mention"/>
    <w:basedOn w:val="DefaultParagraphFont"/>
    <w:uiPriority w:val="99"/>
    <w:unhideWhenUsed/>
    <w:rsid w:val="00634433"/>
    <w:rPr>
      <w:color w:val="2B579A"/>
      <w:shd w:val="clear" w:color="auto" w:fill="E6E6E6"/>
    </w:rPr>
  </w:style>
  <w:style w:type="paragraph" w:styleId="FootnoteText">
    <w:name w:val="footnote text"/>
    <w:basedOn w:val="Normal"/>
    <w:link w:val="FootnoteTextChar"/>
    <w:uiPriority w:val="99"/>
    <w:semiHidden/>
    <w:unhideWhenUsed/>
    <w:rsid w:val="00634433"/>
    <w:pPr>
      <w:widowControl/>
      <w:autoSpaceDE/>
      <w:autoSpaceDN/>
    </w:pPr>
    <w:rPr>
      <w:rFonts w:asciiTheme="minorHAnsi" w:hAnsiTheme="minorHAnsi" w:eastAsiaTheme="minorHAnsi" w:cstheme="minorBidi"/>
      <w:sz w:val="20"/>
      <w:szCs w:val="20"/>
      <w:lang w:val="en-SG"/>
    </w:rPr>
  </w:style>
  <w:style w:type="character" w:styleId="FootnoteTextChar" w:customStyle="1">
    <w:name w:val="Footnote Text Char"/>
    <w:basedOn w:val="DefaultParagraphFont"/>
    <w:link w:val="FootnoteText"/>
    <w:uiPriority w:val="99"/>
    <w:semiHidden/>
    <w:rsid w:val="00634433"/>
    <w:rPr>
      <w:sz w:val="20"/>
      <w:szCs w:val="20"/>
      <w:lang w:val="en-SG"/>
    </w:rPr>
  </w:style>
  <w:style w:type="character" w:styleId="FootnoteReference">
    <w:name w:val="footnote reference"/>
    <w:basedOn w:val="DefaultParagraphFont"/>
    <w:uiPriority w:val="99"/>
    <w:semiHidden/>
    <w:unhideWhenUsed/>
    <w:rsid w:val="00634433"/>
    <w:rPr>
      <w:vertAlign w:val="superscript"/>
    </w:rPr>
  </w:style>
  <w:style w:type="paragraph" w:styleId="pf0" w:customStyle="1">
    <w:name w:val="pf0"/>
    <w:basedOn w:val="Normal"/>
    <w:rsid w:val="00634433"/>
    <w:pPr>
      <w:widowControl/>
      <w:autoSpaceDE/>
      <w:autoSpaceDN/>
      <w:spacing w:before="100" w:beforeAutospacing="1" w:after="100" w:afterAutospacing="1"/>
    </w:pPr>
    <w:rPr>
      <w:rFonts w:ascii="Times New Roman" w:hAnsi="Times New Roman" w:eastAsia="Times New Roman" w:cs="Times New Roman"/>
      <w:sz w:val="24"/>
      <w:szCs w:val="24"/>
      <w:lang w:eastAsia="zh-CN"/>
    </w:rPr>
  </w:style>
  <w:style w:type="character" w:styleId="cf01" w:customStyle="1">
    <w:name w:val="cf01"/>
    <w:basedOn w:val="DefaultParagraphFont"/>
    <w:rsid w:val="00634433"/>
    <w:rPr>
      <w:rFonts w:hint="default" w:ascii="Segoe UI" w:hAnsi="Segoe UI" w:cs="Segoe UI"/>
      <w:sz w:val="18"/>
      <w:szCs w:val="18"/>
    </w:rPr>
  </w:style>
  <w:style w:type="character" w:styleId="ui-provider" w:customStyle="1">
    <w:name w:val="ui-provider"/>
    <w:basedOn w:val="DefaultParagraphFont"/>
    <w:rsid w:val="001D415C"/>
  </w:style>
  <w:style w:type="character" w:styleId="PageNumber">
    <w:name w:val="page number"/>
    <w:basedOn w:val="DefaultParagraphFont"/>
    <w:uiPriority w:val="99"/>
    <w:semiHidden/>
    <w:unhideWhenUsed/>
    <w:rsid w:val="004D6A9D"/>
  </w:style>
  <w:style w:type="character" w:styleId="Strong">
    <w:name w:val="Strong"/>
    <w:basedOn w:val="DefaultParagraphFont"/>
    <w:uiPriority w:val="22"/>
    <w:qFormat/>
    <w:rsid w:val="00995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5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support@esgpedia.io" TargetMode="External" Id="rId9" /></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gpedia.io" TargetMode="External"/><Relationship Id="rId1" Type="http://schemas.openxmlformats.org/officeDocument/2006/relationships/hyperlink" Target="http://www.esgpedi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0B5D-CBDA-41EC-8F9A-3EE93FE7F6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dc:creator>
  <keywords/>
  <lastModifiedBy>Benjamin Tan</lastModifiedBy>
  <revision>113</revision>
  <lastPrinted>2024-11-12T22:18:00.0000000Z</lastPrinted>
  <dcterms:created xsi:type="dcterms:W3CDTF">2024-03-28T15:41:00.0000000Z</dcterms:created>
  <dcterms:modified xsi:type="dcterms:W3CDTF">2024-12-20T07:21:16.4848454Z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Aspose Ltd.</vt:lpwstr>
  </property>
  <property fmtid="{D5CDD505-2E9C-101B-9397-08002B2CF9AE}" pid="4" name="LastSaved">
    <vt:filetime>2023-12-27T00:00:00Z</vt:filetime>
  </property>
  <property fmtid="{D5CDD505-2E9C-101B-9397-08002B2CF9AE}" pid="5" name="GrammarlyDocumentId">
    <vt:lpwstr>101a7ab7b68d43076c3b6377caf8ecec3611381d3370cb7b4dfa6c35cbe8a1b8</vt:lpwstr>
  </property>
</Properties>
</file>